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УТВЕРЖДАЮ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Атаман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Кубанского казачьего войска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казачий генерал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________________ Н.А. Долуда  </w:t>
      </w:r>
    </w:p>
    <w:p w:rsidR="00D27CF1" w:rsidRDefault="0054716B">
      <w:pPr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«____» ______________ 201</w:t>
      </w:r>
      <w:r w:rsidR="00D322EA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  г.</w:t>
      </w:r>
    </w:p>
    <w:p w:rsidR="00D27CF1" w:rsidRDefault="00D27CF1">
      <w:pPr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 О Л О Ж Е Н И Е</w:t>
      </w:r>
    </w:p>
    <w:p w:rsidR="00D27CF1" w:rsidRDefault="0054716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проведении краевой викторины, </w:t>
      </w:r>
      <w:r>
        <w:t xml:space="preserve">посвященной </w:t>
      </w:r>
      <w:r w:rsidR="00D322EA" w:rsidRPr="00D322EA">
        <w:t>100-летию со дня окончания Первой мировой войны и участию в ней кубанского казачества</w:t>
      </w:r>
    </w:p>
    <w:p w:rsidR="00D27CF1" w:rsidRDefault="00D27CF1">
      <w:pPr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Общие положения</w:t>
      </w:r>
    </w:p>
    <w:p w:rsidR="00D27CF1" w:rsidRDefault="00D27CF1">
      <w:pPr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Настоящее Положение определяет цели и задачи, сроки </w:t>
      </w:r>
      <w:proofErr w:type="gramStart"/>
      <w:r>
        <w:rPr>
          <w:rFonts w:eastAsia="Times New Roman"/>
          <w:szCs w:val="28"/>
          <w:lang w:eastAsia="ru-RU"/>
        </w:rPr>
        <w:t>проведения  краевой</w:t>
      </w:r>
      <w:proofErr w:type="gramEnd"/>
      <w:r>
        <w:rPr>
          <w:rFonts w:eastAsia="Times New Roman"/>
          <w:szCs w:val="28"/>
          <w:lang w:eastAsia="ru-RU"/>
        </w:rPr>
        <w:t xml:space="preserve"> викторины, </w:t>
      </w:r>
      <w:r>
        <w:t xml:space="preserve">посвященной </w:t>
      </w:r>
      <w:r w:rsidR="00D322EA" w:rsidRPr="00D322EA">
        <w:t xml:space="preserve">100-летию со дня окончания Первой мировой войны и участию в ней кубанского казачества </w:t>
      </w:r>
      <w:r>
        <w:rPr>
          <w:rFonts w:eastAsia="Times New Roman"/>
          <w:szCs w:val="28"/>
          <w:lang w:eastAsia="ru-RU"/>
        </w:rPr>
        <w:t xml:space="preserve">(далее – викторина), требования к участникам, правила оформления работ, а также состав комиссии по подведению итогов  и другие вопросы, связанные с проведением данной викторины. </w:t>
      </w:r>
    </w:p>
    <w:p w:rsidR="00D27CF1" w:rsidRDefault="0054716B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Правовой основой проведения викторины являются: Постановление Верховного Совета РФ от 16 июля 1992 г. № 3321-1 «О реабилитации казачества», Закон Краснодарского края от 9 октября 1995 года № 15-КЗ «О реабилитации кубанского казачества», Постановление Законодательного Собрания Краснодарского края от 23 марта 2011 г.              N 2493-П «Об утверждении Концепции государственной политики Краснодарского края в отношении кубанского казачества», другие нормативно-правовые акты, связанные с кубанским казачеством, настоящее Положение.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Викторина посвящена </w:t>
      </w:r>
      <w:r w:rsidR="00D322EA" w:rsidRPr="00D322EA">
        <w:t>100-летию со дня окончания Первой мировой войны и участию в ней кубанского казачества</w:t>
      </w:r>
      <w:r>
        <w:rPr>
          <w:rFonts w:eastAsia="Times New Roman"/>
          <w:szCs w:val="28"/>
          <w:lang w:eastAsia="ru-RU"/>
        </w:rPr>
        <w:t xml:space="preserve">. </w:t>
      </w: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1.4. Вопросы викторины составляются совместными усилиями сотрудников Войскового правления Кубанского казачьего </w:t>
      </w:r>
      <w:proofErr w:type="gramStart"/>
      <w:r>
        <w:rPr>
          <w:rFonts w:eastAsia="Times New Roman"/>
          <w:szCs w:val="28"/>
          <w:lang w:eastAsia="ru-RU"/>
        </w:rPr>
        <w:t>войска,  департамента</w:t>
      </w:r>
      <w:proofErr w:type="gramEnd"/>
      <w:r>
        <w:rPr>
          <w:rFonts w:eastAsia="Times New Roman"/>
          <w:szCs w:val="28"/>
          <w:lang w:eastAsia="ru-RU"/>
        </w:rPr>
        <w:t xml:space="preserve"> по делам казачества и военным вопросам Краснодарского края, Государственного казенного учреждения Краснодарского края «Государственный архив Краснодарского края».</w:t>
      </w: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>1.5. По окончании подведения итогов викторины, работы авторам не возвращаются.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numPr>
          <w:ilvl w:val="0"/>
          <w:numId w:val="1"/>
        </w:num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Цели и задачи проведения викторины</w:t>
      </w: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Основной целью проведения викторины является патриотическое и духовно-нравственное воспитание граждан,</w:t>
      </w:r>
      <w:r w:rsidR="00E92F5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проживающих на территории расположения Кубанского казачьего войска,</w:t>
      </w:r>
      <w:r w:rsidR="00E92F56" w:rsidRPr="00E92F56">
        <w:rPr>
          <w:rFonts w:eastAsia="Times New Roman"/>
          <w:szCs w:val="28"/>
          <w:lang w:eastAsia="ru-RU"/>
        </w:rPr>
        <w:t xml:space="preserve"> в том числе казачьей молодежи, </w:t>
      </w:r>
      <w:r>
        <w:rPr>
          <w:rFonts w:eastAsia="Times New Roman"/>
          <w:szCs w:val="28"/>
          <w:lang w:eastAsia="ru-RU"/>
        </w:rPr>
        <w:t xml:space="preserve"> популяризация истории Кубани и кубанского казачества.</w:t>
      </w:r>
    </w:p>
    <w:p w:rsidR="00D27CF1" w:rsidRDefault="0054716B">
      <w:pPr>
        <w:jc w:val="both"/>
      </w:pPr>
      <w:r>
        <w:rPr>
          <w:rFonts w:eastAsia="Times New Roman"/>
          <w:szCs w:val="28"/>
          <w:lang w:eastAsia="ru-RU"/>
        </w:rPr>
        <w:lastRenderedPageBreak/>
        <w:t xml:space="preserve">        2.2. Для реализации поставленной цели выполняются следующие задачи:  </w:t>
      </w:r>
    </w:p>
    <w:p w:rsidR="00D27CF1" w:rsidRDefault="0054716B">
      <w:pPr>
        <w:jc w:val="both"/>
      </w:pPr>
      <w:r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ab/>
        <w:t>- приобщение населения к самостоятельному изучению истории родного края и Кубанского казачьего войска;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выявление малоизвестных фактов из истории Кубанского казачьего войска, связанных с участием </w:t>
      </w:r>
      <w:r>
        <w:t>верного служения кубанских казаков Отечеству</w:t>
      </w:r>
      <w:r>
        <w:rPr>
          <w:rFonts w:eastAsia="Times New Roman"/>
          <w:szCs w:val="28"/>
          <w:lang w:eastAsia="ru-RU"/>
        </w:rPr>
        <w:t xml:space="preserve">. </w:t>
      </w: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Сроки проведения викторины</w:t>
      </w:r>
    </w:p>
    <w:p w:rsidR="00D27CF1" w:rsidRDefault="00D27CF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3.1. Викторина проводится в период с </w:t>
      </w:r>
      <w:r w:rsidR="002B60B0">
        <w:rPr>
          <w:rFonts w:eastAsia="Times New Roman"/>
          <w:szCs w:val="28"/>
          <w:lang w:eastAsia="ru-RU"/>
        </w:rPr>
        <w:t>26</w:t>
      </w:r>
      <w:r w:rsidR="00D322EA">
        <w:rPr>
          <w:rFonts w:eastAsia="Times New Roman"/>
          <w:szCs w:val="28"/>
          <w:lang w:eastAsia="ru-RU"/>
        </w:rPr>
        <w:t xml:space="preserve"> </w:t>
      </w:r>
      <w:proofErr w:type="gramStart"/>
      <w:r w:rsidR="00D322EA">
        <w:rPr>
          <w:rFonts w:eastAsia="Times New Roman"/>
          <w:szCs w:val="28"/>
          <w:lang w:eastAsia="ru-RU"/>
        </w:rPr>
        <w:t>марта</w:t>
      </w:r>
      <w:r>
        <w:rPr>
          <w:rFonts w:eastAsia="Times New Roman"/>
          <w:szCs w:val="28"/>
          <w:lang w:eastAsia="ru-RU"/>
        </w:rPr>
        <w:t xml:space="preserve">  по</w:t>
      </w:r>
      <w:proofErr w:type="gramEnd"/>
      <w:r>
        <w:rPr>
          <w:rFonts w:eastAsia="Times New Roman"/>
          <w:szCs w:val="28"/>
          <w:lang w:eastAsia="ru-RU"/>
        </w:rPr>
        <w:t xml:space="preserve"> 1</w:t>
      </w:r>
      <w:r>
        <w:rPr>
          <w:rFonts w:eastAsia="Times New Roman"/>
          <w:color w:val="FF0000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декабря 201</w:t>
      </w:r>
      <w:r w:rsidR="00D322E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>3.2. Ответы на вопросы викторины принимаются в срок до 25 сентября 201</w:t>
      </w:r>
      <w:r w:rsidR="00D322E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 включительно. Ответы, поступившие после 25 сентября 201</w:t>
      </w:r>
      <w:r w:rsidR="00D322E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года, комиссией по подведению итогов викторины рассматриваться не будут.                     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 Сроки работы комиссии по подведению итогов викторины: 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2 октября по 24 ноября 201</w:t>
      </w:r>
      <w:r w:rsidR="00D322E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года.   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 Награждение победителей викторины состоится в декабре 201</w:t>
      </w:r>
      <w:r w:rsidR="00D322EA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года в г. Краснодаре.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</w:t>
      </w: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proofErr w:type="gramStart"/>
      <w:r>
        <w:rPr>
          <w:rFonts w:eastAsia="Times New Roman"/>
          <w:szCs w:val="28"/>
          <w:lang w:eastAsia="ru-RU"/>
        </w:rPr>
        <w:t>Участники  викторины</w:t>
      </w:r>
      <w:proofErr w:type="gramEnd"/>
    </w:p>
    <w:p w:rsidR="00D27CF1" w:rsidRDefault="00D27CF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В викторине принимают участие лица не младше 14 летнего возраста, работы, представленные участниками в возрасте младше 14 лет рассматриваться не будут.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  Максимальный возраст </w:t>
      </w:r>
      <w:proofErr w:type="gramStart"/>
      <w:r>
        <w:rPr>
          <w:rFonts w:eastAsia="Times New Roman"/>
          <w:szCs w:val="28"/>
          <w:lang w:eastAsia="ru-RU"/>
        </w:rPr>
        <w:t>участников  викторины</w:t>
      </w:r>
      <w:proofErr w:type="gramEnd"/>
      <w:r>
        <w:rPr>
          <w:rFonts w:eastAsia="Times New Roman"/>
          <w:szCs w:val="28"/>
          <w:lang w:eastAsia="ru-RU"/>
        </w:rPr>
        <w:t xml:space="preserve"> не ограничен.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4.3. В викторине могут принимать участие лица любых национальностей и этнических групп.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4.4. При подведении итогов возраст участника, а также уровень его </w:t>
      </w:r>
      <w:r w:rsidR="001243A3">
        <w:rPr>
          <w:rFonts w:eastAsia="Times New Roman"/>
          <w:szCs w:val="28"/>
          <w:lang w:eastAsia="ru-RU"/>
        </w:rPr>
        <w:t>образования не</w:t>
      </w:r>
      <w:r>
        <w:rPr>
          <w:rFonts w:eastAsia="Times New Roman"/>
          <w:szCs w:val="28"/>
          <w:lang w:eastAsia="ru-RU"/>
        </w:rPr>
        <w:t xml:space="preserve"> имеют значения. Работы, как детей, так и взрослых оцениваются на общих основаниях.</w:t>
      </w:r>
    </w:p>
    <w:p w:rsidR="002B60B0" w:rsidRDefault="0054716B" w:rsidP="002B60B0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4.5. Обязательное требование.</w:t>
      </w:r>
    </w:p>
    <w:p w:rsidR="00D27CF1" w:rsidRDefault="002B60B0" w:rsidP="002B60B0">
      <w:pPr>
        <w:ind w:firstLine="708"/>
        <w:jc w:val="both"/>
        <w:rPr>
          <w:rFonts w:eastAsia="Times New Roman"/>
          <w:szCs w:val="28"/>
          <w:lang w:eastAsia="ru-RU"/>
        </w:rPr>
      </w:pPr>
      <w:r w:rsidRPr="002B60B0">
        <w:rPr>
          <w:rFonts w:eastAsia="Times New Roman"/>
          <w:szCs w:val="28"/>
          <w:lang w:eastAsia="ru-RU"/>
        </w:rPr>
        <w:t>В случае если у одного наставника более двух и более идентичных по содержанию работ, написанных по одним и трем же источникам, необходимо свести эти работы в одну коллективную.</w:t>
      </w:r>
    </w:p>
    <w:p w:rsidR="00B123E3" w:rsidRDefault="00B123E3" w:rsidP="002B60B0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Требования к оформлению работ</w:t>
      </w:r>
    </w:p>
    <w:p w:rsidR="00D27CF1" w:rsidRDefault="00D27CF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5.1. Работы принимаются только в печатном или </w:t>
      </w:r>
      <w:r w:rsidR="00CC42A1">
        <w:rPr>
          <w:rFonts w:eastAsia="Times New Roman"/>
          <w:szCs w:val="28"/>
          <w:lang w:eastAsia="ru-RU"/>
        </w:rPr>
        <w:t>рукописном</w:t>
      </w:r>
      <w:r>
        <w:rPr>
          <w:rFonts w:eastAsia="Times New Roman"/>
          <w:szCs w:val="28"/>
          <w:lang w:eastAsia="ru-RU"/>
        </w:rPr>
        <w:t xml:space="preserve"> вариантах. Работы, выполненные в электронном варианте, комиссией по подведению итогов викторины рассматриваться не будут.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5.2. Работа должна обязательно иметь титульный лист, на котором указываются: </w:t>
      </w:r>
    </w:p>
    <w:p w:rsidR="00D27CF1" w:rsidRDefault="0054716B">
      <w:pPr>
        <w:jc w:val="both"/>
      </w:pPr>
      <w:r>
        <w:rPr>
          <w:rFonts w:eastAsia="Times New Roman"/>
          <w:szCs w:val="28"/>
          <w:lang w:eastAsia="ru-RU"/>
        </w:rPr>
        <w:tab/>
        <w:t xml:space="preserve">- название, общее для </w:t>
      </w:r>
      <w:r w:rsidR="001243A3">
        <w:rPr>
          <w:rFonts w:eastAsia="Times New Roman"/>
          <w:szCs w:val="28"/>
          <w:lang w:eastAsia="ru-RU"/>
        </w:rPr>
        <w:t>всех работ</w:t>
      </w:r>
      <w:r>
        <w:rPr>
          <w:rFonts w:eastAsia="Times New Roman"/>
          <w:szCs w:val="28"/>
          <w:lang w:eastAsia="ru-RU"/>
        </w:rPr>
        <w:t xml:space="preserve"> («Краевая викторина, посвященная </w:t>
      </w:r>
      <w:r w:rsidR="00D322EA" w:rsidRPr="00D322EA">
        <w:rPr>
          <w:rFonts w:eastAsia="Times New Roman"/>
          <w:szCs w:val="28"/>
          <w:lang w:eastAsia="ru-RU"/>
        </w:rPr>
        <w:t>100-летию со дня окончания Первой мировой войны и участию в ней кубанского казачества</w:t>
      </w:r>
      <w:r w:rsidR="00D322EA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). 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ab/>
        <w:t>- фамилия, имя и отчество участника (полностью);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наименование учебного заведения и класса (курса) (для школьников и студентов);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наименование места работы и должности (для работающих людей), либо отсутствие работы (для неработающих и пенсионеров);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полный домашний адрес (с почтовым индексом);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контактные телефоны с кодом (домашний, мобильный);</w:t>
      </w:r>
    </w:p>
    <w:p w:rsidR="001243A3" w:rsidRPr="001243A3" w:rsidRDefault="001243A3">
      <w:pPr>
        <w:jc w:val="both"/>
        <w:rPr>
          <w:rFonts w:eastAsia="Times New Roman"/>
          <w:szCs w:val="28"/>
          <w:lang w:eastAsia="ru-RU"/>
        </w:rPr>
      </w:pPr>
      <w:r w:rsidRPr="00AD024E">
        <w:rPr>
          <w:rFonts w:eastAsia="Times New Roman"/>
          <w:szCs w:val="28"/>
          <w:lang w:eastAsia="ru-RU"/>
        </w:rPr>
        <w:t xml:space="preserve">          - адрес электронной почты</w:t>
      </w:r>
      <w:r>
        <w:rPr>
          <w:rFonts w:eastAsia="Times New Roman"/>
          <w:szCs w:val="28"/>
          <w:lang w:eastAsia="ru-RU"/>
        </w:rPr>
        <w:t>;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- фамилия, имя и отчество наставника (полностью) (если работа была выполнена под руководством наставника).</w:t>
      </w:r>
    </w:p>
    <w:p w:rsidR="00D27CF1" w:rsidRDefault="0054716B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Не допускается указывать номер телефона образовательного учреждения вместо личного номера телефона участника.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отсутствии на титульном листе хотя бы одного из вышеперечисленных пунктов, работы комиссией по подведению итогов викторины рассматриваться не будут.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5.3. Объем работы не ограничен.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5.4. Кроме ответов на вопросы, в работе допускается при</w:t>
      </w:r>
      <w:r w:rsidR="00D322EA">
        <w:rPr>
          <w:rFonts w:eastAsia="Times New Roman"/>
          <w:szCs w:val="28"/>
          <w:lang w:eastAsia="ru-RU"/>
        </w:rPr>
        <w:t>сутствие фотоиллюстраций, а так</w:t>
      </w:r>
      <w:r>
        <w:rPr>
          <w:rFonts w:eastAsia="Times New Roman"/>
          <w:szCs w:val="28"/>
          <w:lang w:eastAsia="ru-RU"/>
        </w:rPr>
        <w:t>же копий фотографий и исторических документов (в качестве приложения).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5.5. При ответе на вопросы не допускается вставка в работу ксерокопий книжного текста (кроме копий исторических архивных документов).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5.6. Работы присылаются участниками по почте либо доставляются по адресу: 350063 г. Краснодар, ул. Рашпилевская, 10. Войсковое правление Кубанского казачьего войска.</w:t>
      </w: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5.7. На почтовом конверте, кроме адреса и адресата, должна быть ссылка «Краевая викторина, посвященная </w:t>
      </w:r>
      <w:r w:rsidR="00D322EA" w:rsidRPr="00D322EA">
        <w:t>100-летию со дня окончания Первой мировой войны и участию в ней кубанского казачества</w:t>
      </w:r>
      <w:r>
        <w:rPr>
          <w:rFonts w:eastAsia="Times New Roman"/>
          <w:szCs w:val="28"/>
          <w:lang w:eastAsia="ru-RU"/>
        </w:rPr>
        <w:t xml:space="preserve">». 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Состав и порядок работы комиссии по подведению итогов викторины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6.1. Состав комиссии по подведению итогов викторины:</w:t>
      </w:r>
    </w:p>
    <w:p w:rsidR="00D27CF1" w:rsidRPr="00CC42A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CC42A1">
        <w:rPr>
          <w:rFonts w:eastAsia="Times New Roman"/>
          <w:szCs w:val="28"/>
          <w:lang w:eastAsia="ru-RU"/>
        </w:rPr>
        <w:t xml:space="preserve">председатель комиссии – </w:t>
      </w:r>
      <w:r w:rsidR="00D322EA" w:rsidRPr="00CC42A1">
        <w:rPr>
          <w:rFonts w:eastAsia="Times New Roman"/>
          <w:szCs w:val="28"/>
          <w:lang w:eastAsia="ru-RU"/>
        </w:rPr>
        <w:t>Долуда Николай Александрович</w:t>
      </w:r>
      <w:r w:rsidRPr="00CC42A1">
        <w:rPr>
          <w:rFonts w:eastAsia="Times New Roman"/>
          <w:szCs w:val="28"/>
          <w:lang w:eastAsia="ru-RU"/>
        </w:rPr>
        <w:t xml:space="preserve"> –атаман</w:t>
      </w:r>
      <w:r w:rsidR="00D322EA" w:rsidRPr="00CC42A1">
        <w:rPr>
          <w:rFonts w:eastAsia="Times New Roman"/>
          <w:szCs w:val="28"/>
          <w:lang w:eastAsia="ru-RU"/>
        </w:rPr>
        <w:t xml:space="preserve"> Кубанского казачьего войска</w:t>
      </w:r>
      <w:r w:rsidRPr="00CC42A1">
        <w:rPr>
          <w:rFonts w:eastAsia="Times New Roman"/>
          <w:szCs w:val="28"/>
          <w:lang w:eastAsia="ru-RU"/>
        </w:rPr>
        <w:t>;</w:t>
      </w:r>
    </w:p>
    <w:p w:rsidR="00D27CF1" w:rsidRPr="00CC42A1" w:rsidRDefault="00D322EA">
      <w:pPr>
        <w:ind w:firstLine="708"/>
        <w:jc w:val="both"/>
        <w:rPr>
          <w:rFonts w:eastAsia="Times New Roman"/>
          <w:szCs w:val="28"/>
          <w:lang w:eastAsia="ru-RU"/>
        </w:rPr>
      </w:pPr>
      <w:r w:rsidRPr="00CC42A1">
        <w:rPr>
          <w:rFonts w:eastAsia="Times New Roman"/>
          <w:szCs w:val="28"/>
          <w:lang w:eastAsia="ru-RU"/>
        </w:rPr>
        <w:tab/>
      </w:r>
      <w:r w:rsidR="0054716B" w:rsidRPr="00CC42A1">
        <w:rPr>
          <w:rFonts w:eastAsia="Times New Roman"/>
          <w:szCs w:val="28"/>
          <w:lang w:eastAsia="ru-RU"/>
        </w:rPr>
        <w:t xml:space="preserve">сопредседатель </w:t>
      </w:r>
      <w:proofErr w:type="gramStart"/>
      <w:r w:rsidR="0054716B" w:rsidRPr="00CC42A1">
        <w:rPr>
          <w:rFonts w:eastAsia="Times New Roman"/>
          <w:szCs w:val="28"/>
          <w:lang w:eastAsia="ru-RU"/>
        </w:rPr>
        <w:t>комиссии  –</w:t>
      </w:r>
      <w:proofErr w:type="gramEnd"/>
      <w:r w:rsidR="0054716B" w:rsidRPr="00CC42A1">
        <w:rPr>
          <w:rFonts w:eastAsia="Times New Roman"/>
          <w:szCs w:val="28"/>
          <w:lang w:eastAsia="ru-RU"/>
        </w:rPr>
        <w:t xml:space="preserve"> Темиров Станислав Григорьевич </w:t>
      </w:r>
      <w:r w:rsidR="0054716B" w:rsidRPr="00CC42A1">
        <w:rPr>
          <w:rFonts w:eastAsia="Times New Roman"/>
          <w:szCs w:val="24"/>
          <w:lang w:eastAsia="ru-RU"/>
        </w:rPr>
        <w:t>– руководитель ГКУ КК «Государственный архив Краснодарского края», заслуженный работник архивной службы Кубани</w:t>
      </w:r>
      <w:r w:rsidR="0054716B" w:rsidRPr="00CC42A1">
        <w:rPr>
          <w:rFonts w:eastAsia="Times New Roman"/>
          <w:szCs w:val="28"/>
          <w:lang w:eastAsia="ru-RU"/>
        </w:rPr>
        <w:t>;</w:t>
      </w:r>
    </w:p>
    <w:p w:rsidR="00CC42A1" w:rsidRDefault="0054716B" w:rsidP="00CC42A1">
      <w:pPr>
        <w:ind w:firstLine="708"/>
        <w:jc w:val="both"/>
        <w:rPr>
          <w:rFonts w:eastAsia="Times New Roman"/>
          <w:szCs w:val="28"/>
          <w:lang w:eastAsia="ru-RU"/>
        </w:rPr>
      </w:pPr>
      <w:r w:rsidRPr="00CC42A1">
        <w:rPr>
          <w:rFonts w:eastAsia="Times New Roman"/>
          <w:szCs w:val="28"/>
          <w:lang w:eastAsia="ru-RU"/>
        </w:rPr>
        <w:tab/>
        <w:t>члены комиссии:</w:t>
      </w:r>
    </w:p>
    <w:p w:rsidR="00CC42A1" w:rsidRDefault="0054716B" w:rsidP="00CC42A1">
      <w:pPr>
        <w:ind w:firstLine="708"/>
        <w:jc w:val="both"/>
        <w:rPr>
          <w:rFonts w:eastAsia="Times New Roman"/>
          <w:szCs w:val="28"/>
          <w:lang w:eastAsia="ru-RU"/>
        </w:rPr>
      </w:pPr>
      <w:r w:rsidRPr="00CC42A1">
        <w:rPr>
          <w:rFonts w:eastAsia="Times New Roman"/>
          <w:szCs w:val="28"/>
          <w:lang w:eastAsia="ru-RU"/>
        </w:rPr>
        <w:t xml:space="preserve">- </w:t>
      </w:r>
      <w:proofErr w:type="spellStart"/>
      <w:r w:rsidRPr="00CC42A1">
        <w:rPr>
          <w:rFonts w:eastAsia="Times New Roman"/>
          <w:szCs w:val="28"/>
          <w:lang w:eastAsia="ru-RU"/>
        </w:rPr>
        <w:t>Огилец</w:t>
      </w:r>
      <w:proofErr w:type="spellEnd"/>
      <w:r w:rsidRPr="00CC42A1">
        <w:rPr>
          <w:rFonts w:eastAsia="Times New Roman"/>
          <w:szCs w:val="28"/>
          <w:lang w:eastAsia="ru-RU"/>
        </w:rPr>
        <w:t xml:space="preserve"> Александр Алексеевич – секретарь конкурсной комиссии;</w:t>
      </w:r>
    </w:p>
    <w:p w:rsidR="00CC42A1" w:rsidRDefault="00D322EA" w:rsidP="00CC42A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54716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Агибалов Александр Александрович – председатель Союза казачьей молодежи Кубани, помощник атам</w:t>
      </w:r>
      <w:r w:rsidR="00CC42A1">
        <w:rPr>
          <w:rFonts w:eastAsia="Times New Roman"/>
          <w:szCs w:val="28"/>
          <w:lang w:eastAsia="ru-RU"/>
        </w:rPr>
        <w:t>ана Кубанского казачьего войска;</w:t>
      </w:r>
    </w:p>
    <w:p w:rsidR="00DB272C" w:rsidRDefault="00DB272C" w:rsidP="00CC42A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Евтушенко Ксения Владимировна – заместитель председателя </w:t>
      </w:r>
      <w:r w:rsidRPr="00DB272C">
        <w:rPr>
          <w:rFonts w:eastAsia="Times New Roman"/>
          <w:szCs w:val="28"/>
          <w:lang w:eastAsia="ru-RU"/>
        </w:rPr>
        <w:t>Союза казачьей молодежи Кубани, помощник атамана Кубанского казачьего войска;</w:t>
      </w:r>
    </w:p>
    <w:p w:rsidR="00CC42A1" w:rsidRDefault="0054716B" w:rsidP="00CC42A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Лысов Виталий Сергеевич – заместитель руководителя</w:t>
      </w:r>
      <w:bookmarkStart w:id="0" w:name="_GoBack1"/>
      <w:bookmarkEnd w:id="0"/>
      <w:r>
        <w:rPr>
          <w:rFonts w:eastAsia="Times New Roman"/>
          <w:szCs w:val="28"/>
          <w:lang w:eastAsia="ru-RU"/>
        </w:rPr>
        <w:t xml:space="preserve"> департамента по делам казачества и военн</w:t>
      </w:r>
      <w:r w:rsidR="00CC42A1">
        <w:rPr>
          <w:rFonts w:eastAsia="Times New Roman"/>
          <w:szCs w:val="28"/>
          <w:lang w:eastAsia="ru-RU"/>
        </w:rPr>
        <w:t>ым вопросам Краснодарского края;</w:t>
      </w:r>
    </w:p>
    <w:p w:rsidR="00D27CF1" w:rsidRPr="00CC42A1" w:rsidRDefault="0054716B" w:rsidP="00CC42A1">
      <w:pPr>
        <w:ind w:firstLine="708"/>
        <w:jc w:val="both"/>
        <w:rPr>
          <w:rFonts w:eastAsia="Times New Roman"/>
          <w:szCs w:val="28"/>
          <w:lang w:eastAsia="ru-RU"/>
        </w:rPr>
      </w:pPr>
      <w:r w:rsidRPr="00CC42A1">
        <w:rPr>
          <w:rFonts w:eastAsia="Times New Roman"/>
          <w:szCs w:val="24"/>
          <w:lang w:eastAsia="ru-RU"/>
        </w:rPr>
        <w:lastRenderedPageBreak/>
        <w:t>- Зайцев Геннадий Алексеевич – главный специалист ГКУ КК «Государственный архив Краснодарского края»;</w:t>
      </w:r>
    </w:p>
    <w:p w:rsidR="00CC42A1" w:rsidRPr="005C33A3" w:rsidRDefault="00CC42A1" w:rsidP="005C33A3">
      <w:pPr>
        <w:ind w:firstLine="708"/>
        <w:jc w:val="both"/>
      </w:pPr>
      <w:r>
        <w:rPr>
          <w:rFonts w:eastAsia="Times New Roman"/>
          <w:szCs w:val="24"/>
          <w:lang w:eastAsia="ru-RU"/>
        </w:rPr>
        <w:t xml:space="preserve"> </w:t>
      </w:r>
      <w:r w:rsidR="0054716B" w:rsidRPr="00CC42A1">
        <w:rPr>
          <w:rFonts w:eastAsia="Times New Roman"/>
          <w:szCs w:val="24"/>
          <w:lang w:eastAsia="ru-RU"/>
        </w:rPr>
        <w:t xml:space="preserve">- </w:t>
      </w:r>
      <w:proofErr w:type="spellStart"/>
      <w:r w:rsidR="0054716B" w:rsidRPr="00CC42A1">
        <w:rPr>
          <w:rFonts w:eastAsia="Times New Roman"/>
          <w:szCs w:val="24"/>
          <w:lang w:eastAsia="ru-RU"/>
        </w:rPr>
        <w:t>Самовтор</w:t>
      </w:r>
      <w:proofErr w:type="spellEnd"/>
      <w:r w:rsidR="0054716B" w:rsidRPr="00CC42A1">
        <w:rPr>
          <w:rFonts w:eastAsia="Times New Roman"/>
          <w:szCs w:val="24"/>
          <w:lang w:eastAsia="ru-RU"/>
        </w:rPr>
        <w:t xml:space="preserve"> Сергей Владимирович – главный специалист ГКУ КК «Государственный архив Краснодарского края», кандидат исторических наук</w:t>
      </w:r>
      <w:r w:rsidR="0054716B" w:rsidRPr="00CC42A1">
        <w:rPr>
          <w:rFonts w:eastAsia="Times New Roman"/>
          <w:szCs w:val="28"/>
          <w:lang w:eastAsia="ru-RU"/>
        </w:rPr>
        <w:t>;</w:t>
      </w:r>
    </w:p>
    <w:p w:rsidR="00CC42A1" w:rsidRDefault="00CC42A1" w:rsidP="00CC42A1">
      <w:pPr>
        <w:ind w:firstLine="708"/>
        <w:jc w:val="both"/>
        <w:rPr>
          <w:rFonts w:eastAsia="Times New Roman"/>
          <w:szCs w:val="28"/>
          <w:lang w:eastAsia="ru-RU"/>
        </w:rPr>
      </w:pPr>
      <w:r w:rsidRPr="00CC42A1">
        <w:rPr>
          <w:rFonts w:eastAsia="Times New Roman"/>
          <w:szCs w:val="28"/>
          <w:lang w:eastAsia="ru-RU"/>
        </w:rPr>
        <w:t xml:space="preserve">- Мартынов Евгений Васильевич – </w:t>
      </w:r>
      <w:r w:rsidR="0034312A">
        <w:rPr>
          <w:rFonts w:eastAsia="Times New Roman"/>
          <w:szCs w:val="28"/>
          <w:lang w:eastAsia="ru-RU"/>
        </w:rPr>
        <w:t>помощник</w:t>
      </w:r>
      <w:r w:rsidRPr="00CC42A1">
        <w:rPr>
          <w:rFonts w:eastAsia="Times New Roman"/>
          <w:szCs w:val="28"/>
          <w:lang w:eastAsia="ru-RU"/>
        </w:rPr>
        <w:t xml:space="preserve"> атамана Кубанского казачьего войска;</w:t>
      </w:r>
    </w:p>
    <w:p w:rsidR="00D27CF1" w:rsidRPr="00CC42A1" w:rsidRDefault="00CC42A1" w:rsidP="00CC42A1">
      <w:pPr>
        <w:ind w:firstLine="708"/>
        <w:jc w:val="both"/>
      </w:pPr>
      <w:bookmarkStart w:id="1" w:name="_GoBack"/>
      <w:bookmarkEnd w:id="1"/>
      <w:r w:rsidRPr="00CC42A1">
        <w:rPr>
          <w:rFonts w:eastAsia="Times New Roman"/>
          <w:szCs w:val="28"/>
          <w:lang w:eastAsia="ru-RU"/>
        </w:rPr>
        <w:t xml:space="preserve">- </w:t>
      </w:r>
      <w:proofErr w:type="spellStart"/>
      <w:r w:rsidRPr="00CC42A1">
        <w:rPr>
          <w:rFonts w:eastAsia="Times New Roman"/>
          <w:szCs w:val="28"/>
          <w:lang w:eastAsia="ru-RU"/>
        </w:rPr>
        <w:t>Чепинога</w:t>
      </w:r>
      <w:proofErr w:type="spellEnd"/>
      <w:r w:rsidRPr="00CC42A1">
        <w:rPr>
          <w:rFonts w:eastAsia="Times New Roman"/>
          <w:szCs w:val="28"/>
          <w:lang w:eastAsia="ru-RU"/>
        </w:rPr>
        <w:t xml:space="preserve"> Владимир Владимирович – старший советник атамана Кубанского казачьего войска.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6.2. </w:t>
      </w:r>
      <w:r w:rsidR="009E36C5" w:rsidRPr="009E36C5">
        <w:rPr>
          <w:rFonts w:eastAsia="Times New Roman"/>
          <w:szCs w:val="28"/>
          <w:lang w:eastAsia="ru-RU"/>
        </w:rPr>
        <w:t>Оценка ответов на вопросы производится по 10-ти бальной системе за каждый вопрос. Краткий правильный ответ оценивается в 5 баллов. Развернутые правильные ответы оцениваются выше 5-ти баллов, исходя из содержания ответа. Неполные ответы оцениваются ниже 5-ти баллов. Общий балл выводится путем суммирования всех баллов. Дополнительные баллы начисляются за фотоиллюстрации с аннотациями, наличие копий архивных документов и ссылок на них по тексту, список использованных источников и литературы, а также за развернутость ответа, общее оформление каждого ответа и работы в целом и прочие отдельные элементы оформления.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6.3. Комиссия оставляет за собой право присуждать не все призовые места, а также делить места между победителями.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6.4. Оценка работ производится по двум категориям:</w:t>
      </w:r>
    </w:p>
    <w:p w:rsidR="00D27CF1" w:rsidRDefault="0054716B">
      <w:pPr>
        <w:ind w:firstLine="737"/>
        <w:jc w:val="both"/>
      </w:pPr>
      <w:r>
        <w:rPr>
          <w:rFonts w:eastAsia="Times New Roman"/>
          <w:szCs w:val="28"/>
          <w:lang w:eastAsia="ru-RU"/>
        </w:rPr>
        <w:t>- 1) индивидуальные работы (работы, выполненные одним участником);</w:t>
      </w:r>
    </w:p>
    <w:p w:rsidR="00D27CF1" w:rsidRDefault="0054716B">
      <w:pPr>
        <w:ind w:firstLine="737"/>
        <w:jc w:val="both"/>
      </w:pPr>
      <w:r>
        <w:rPr>
          <w:rFonts w:eastAsia="Times New Roman"/>
          <w:szCs w:val="28"/>
          <w:lang w:eastAsia="ru-RU"/>
        </w:rPr>
        <w:t xml:space="preserve">-  2) коллективные работы (работы, выполненные двумя и более участниками, а также работы, выполненные совместными усилиями членов кружков, студий или классов). 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6.5. Победителями викторины являются авторы работ, занявшие первое, второе и третье места. 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6.6.  Преимущество при оценке отдается работам </w:t>
      </w:r>
      <w:proofErr w:type="gramStart"/>
      <w:r>
        <w:rPr>
          <w:rFonts w:eastAsia="Times New Roman"/>
          <w:szCs w:val="28"/>
          <w:lang w:eastAsia="ru-RU"/>
        </w:rPr>
        <w:t>с  наиболее</w:t>
      </w:r>
      <w:proofErr w:type="gramEnd"/>
      <w:r>
        <w:rPr>
          <w:rFonts w:eastAsia="Times New Roman"/>
          <w:szCs w:val="28"/>
          <w:lang w:eastAsia="ru-RU"/>
        </w:rPr>
        <w:t xml:space="preserve"> полными ответами</w:t>
      </w:r>
      <w:r w:rsidR="00A031C4" w:rsidRPr="00A031C4">
        <w:t xml:space="preserve"> </w:t>
      </w:r>
      <w:r w:rsidR="00A031C4" w:rsidRPr="00A031C4">
        <w:rPr>
          <w:rFonts w:eastAsia="Times New Roman"/>
          <w:szCs w:val="28"/>
          <w:lang w:eastAsia="ru-RU"/>
        </w:rPr>
        <w:t>на все вопросы</w:t>
      </w:r>
      <w:r>
        <w:rPr>
          <w:rFonts w:eastAsia="Times New Roman"/>
          <w:szCs w:val="28"/>
          <w:lang w:eastAsia="ru-RU"/>
        </w:rPr>
        <w:t xml:space="preserve"> и оформленным  содержанием. </w:t>
      </w: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Награждение победителей викторины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7.1. Победители викторины награждаются ценными призами и подарками.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7.2. Члены комиссии оставляют за собой право присуждать поощрительные призы тридцати участникам, чьи работы являются, по их мнению, достойными поощрения. </w:t>
      </w:r>
    </w:p>
    <w:p w:rsidR="00D27CF1" w:rsidRPr="00EE45A7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 w:rsidRPr="00EE45A7">
        <w:rPr>
          <w:rFonts w:eastAsia="Times New Roman"/>
          <w:szCs w:val="28"/>
          <w:lang w:eastAsia="ru-RU"/>
        </w:rPr>
        <w:t xml:space="preserve">7.3. </w:t>
      </w:r>
      <w:r w:rsidR="009E2EC6" w:rsidRPr="00EE45A7">
        <w:rPr>
          <w:rFonts w:eastAsia="Times New Roman"/>
          <w:szCs w:val="28"/>
          <w:lang w:eastAsia="ru-RU"/>
        </w:rPr>
        <w:t>Авторы лучших 150 работ</w:t>
      </w:r>
      <w:r w:rsidR="00B123E3" w:rsidRPr="00EE45A7">
        <w:rPr>
          <w:rFonts w:eastAsia="Times New Roman"/>
          <w:szCs w:val="28"/>
          <w:lang w:eastAsia="ru-RU"/>
        </w:rPr>
        <w:t xml:space="preserve"> </w:t>
      </w:r>
      <w:r w:rsidRPr="00EE45A7">
        <w:rPr>
          <w:rFonts w:eastAsia="Times New Roman"/>
          <w:szCs w:val="28"/>
          <w:lang w:eastAsia="ru-RU"/>
        </w:rPr>
        <w:t xml:space="preserve">награждаются дипломами </w:t>
      </w:r>
      <w:r w:rsidR="009E2EC6" w:rsidRPr="00EE45A7">
        <w:rPr>
          <w:rFonts w:eastAsia="Times New Roman"/>
          <w:szCs w:val="28"/>
          <w:lang w:eastAsia="ru-RU"/>
        </w:rPr>
        <w:t xml:space="preserve">за участие в краевой викторине. 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7.4.  Победителям и призерам викторины делается вызов-приглашение для участия в церемонии награждения победителей. Данный вызов делается в устной форме по телефону, указанному на титульном листе работы. Отсутствие данного вызова означает, что работа не вошла в число призеров викторины. В случае отсутствия на титульном листе работы контактного </w:t>
      </w:r>
      <w:r>
        <w:rPr>
          <w:rFonts w:eastAsia="Times New Roman"/>
          <w:szCs w:val="28"/>
          <w:lang w:eastAsia="ru-RU"/>
        </w:rPr>
        <w:lastRenderedPageBreak/>
        <w:t>телефона непосредственно автора работы, вызов участника на церемонию награждения не возможен.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7.5. Вызовы на церемонию награждения в виде официальных писем в адрес организаций и учреждений, либо участников, организационный комитет не производит.</w:t>
      </w:r>
    </w:p>
    <w:p w:rsidR="00D27CF1" w:rsidRDefault="0054716B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7.6. Финансирование церемонии награждения победителей и призеров викторины осуществляется за счет средств предусмотренных Государственной программой Краснодарского края «Казачество Кубани» на 2017 год в соответствии со сметой расходов.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Освещение результатов и хода проведения викторины</w:t>
      </w:r>
    </w:p>
    <w:p w:rsidR="00D27CF1" w:rsidRDefault="00D27CF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8.1. Информацию о проведении викторины можно получить в приложении к краевой газете «Кубанские новости» «Кубанский казачий вестник», районных казачьих обществах, муниципальных органах управления </w:t>
      </w:r>
      <w:proofErr w:type="gramStart"/>
      <w:r>
        <w:rPr>
          <w:rFonts w:eastAsia="Times New Roman"/>
          <w:szCs w:val="28"/>
          <w:lang w:eastAsia="ru-RU"/>
        </w:rPr>
        <w:t>образования,  муниципальных</w:t>
      </w:r>
      <w:proofErr w:type="gramEnd"/>
      <w:r>
        <w:rPr>
          <w:rFonts w:eastAsia="Times New Roman"/>
          <w:szCs w:val="28"/>
          <w:lang w:eastAsia="ru-RU"/>
        </w:rPr>
        <w:t xml:space="preserve"> органах управления культуры, на Интернет-сайт</w:t>
      </w:r>
      <w:r w:rsidR="00EE45A7"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Кубанского казачьего войска </w:t>
      </w:r>
      <w:hyperlink r:id="rId6"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www</w:t>
        </w:r>
        <w:r>
          <w:rPr>
            <w:rStyle w:val="-"/>
            <w:rFonts w:eastAsia="Times New Roman"/>
            <w:color w:val="00000A"/>
            <w:szCs w:val="24"/>
            <w:lang w:eastAsia="ru-RU"/>
          </w:rPr>
          <w:t>.</w:t>
        </w:r>
        <w:proofErr w:type="spellStart"/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slavakubani</w:t>
        </w:r>
        <w:proofErr w:type="spellEnd"/>
        <w:r>
          <w:rPr>
            <w:rStyle w:val="-"/>
            <w:rFonts w:eastAsia="Times New Roman"/>
            <w:color w:val="00000A"/>
            <w:szCs w:val="24"/>
            <w:lang w:eastAsia="ru-RU"/>
          </w:rPr>
          <w:t>.</w:t>
        </w:r>
        <w:proofErr w:type="spellStart"/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/>
          <w:szCs w:val="28"/>
          <w:lang w:eastAsia="ru-RU"/>
        </w:rPr>
        <w:t>,</w:t>
      </w:r>
      <w:r w:rsidR="00EE45A7">
        <w:rPr>
          <w:rFonts w:eastAsia="Times New Roman"/>
          <w:szCs w:val="28"/>
          <w:lang w:eastAsia="ru-RU"/>
        </w:rPr>
        <w:t xml:space="preserve"> Союза казачьей молодежи Кубани </w:t>
      </w:r>
      <w:proofErr w:type="spellStart"/>
      <w:r w:rsidR="00EE45A7" w:rsidRPr="00EE45A7">
        <w:rPr>
          <w:rFonts w:eastAsia="Times New Roman"/>
          <w:szCs w:val="28"/>
          <w:u w:val="single"/>
          <w:lang w:eastAsia="ru-RU"/>
        </w:rPr>
        <w:t>скмк.рф</w:t>
      </w:r>
      <w:proofErr w:type="spellEnd"/>
      <w:r w:rsidR="00EE45A7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а также непосредственно в Войсковом правлении Кубанского казачьего войска.</w:t>
      </w:r>
    </w:p>
    <w:p w:rsidR="00D27CF1" w:rsidRDefault="0054716B">
      <w:pPr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8.2. Правильные ответы на вопросы, а также имена победителей и призеров по окончанию проведения викторины будут опубликованы в приложении к краевой газете «Кубанские новости» «Кубанский казачий </w:t>
      </w:r>
      <w:proofErr w:type="gramStart"/>
      <w:r>
        <w:rPr>
          <w:rFonts w:eastAsia="Times New Roman"/>
          <w:szCs w:val="28"/>
          <w:lang w:eastAsia="ru-RU"/>
        </w:rPr>
        <w:t>вестник»  и</w:t>
      </w:r>
      <w:proofErr w:type="gramEnd"/>
      <w:r>
        <w:rPr>
          <w:rFonts w:eastAsia="Times New Roman"/>
          <w:szCs w:val="28"/>
          <w:lang w:eastAsia="ru-RU"/>
        </w:rPr>
        <w:t xml:space="preserve"> размещены на Интернет-сайт</w:t>
      </w:r>
      <w:r w:rsidR="00EE45A7">
        <w:rPr>
          <w:rFonts w:eastAsia="Times New Roman"/>
          <w:szCs w:val="28"/>
          <w:lang w:eastAsia="ru-RU"/>
        </w:rPr>
        <w:t>ах</w:t>
      </w:r>
      <w:r>
        <w:rPr>
          <w:rFonts w:eastAsia="Times New Roman"/>
          <w:szCs w:val="28"/>
          <w:lang w:eastAsia="ru-RU"/>
        </w:rPr>
        <w:t xml:space="preserve"> Кубанского казачьего войска </w:t>
      </w:r>
      <w:hyperlink r:id="rId7"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www</w:t>
        </w:r>
        <w:r>
          <w:rPr>
            <w:rStyle w:val="-"/>
            <w:rFonts w:eastAsia="Times New Roman"/>
            <w:color w:val="00000A"/>
            <w:szCs w:val="24"/>
            <w:lang w:eastAsia="ru-RU"/>
          </w:rPr>
          <w:t>.</w:t>
        </w:r>
        <w:proofErr w:type="spellStart"/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slavakubani</w:t>
        </w:r>
        <w:proofErr w:type="spellEnd"/>
        <w:r>
          <w:rPr>
            <w:rStyle w:val="-"/>
            <w:rFonts w:eastAsia="Times New Roman"/>
            <w:color w:val="00000A"/>
            <w:szCs w:val="24"/>
            <w:lang w:eastAsia="ru-RU"/>
          </w:rPr>
          <w:t>.</w:t>
        </w:r>
        <w:proofErr w:type="spellStart"/>
        <w:r>
          <w:rPr>
            <w:rStyle w:val="-"/>
            <w:rFonts w:eastAsia="Times New Roman"/>
            <w:color w:val="00000A"/>
            <w:szCs w:val="24"/>
            <w:lang w:val="en-US" w:eastAsia="ru-RU"/>
          </w:rPr>
          <w:t>ru</w:t>
        </w:r>
        <w:proofErr w:type="spellEnd"/>
      </w:hyperlink>
      <w:r w:rsidR="00EE45A7">
        <w:rPr>
          <w:rFonts w:eastAsia="Times New Roman"/>
          <w:szCs w:val="24"/>
          <w:lang w:eastAsia="ru-RU"/>
        </w:rPr>
        <w:t xml:space="preserve"> и </w:t>
      </w:r>
      <w:r w:rsidR="00EE45A7" w:rsidRPr="00EE45A7">
        <w:rPr>
          <w:rFonts w:eastAsia="Times New Roman"/>
          <w:szCs w:val="24"/>
          <w:lang w:eastAsia="ru-RU"/>
        </w:rPr>
        <w:t>Союза к</w:t>
      </w:r>
      <w:r w:rsidR="00EE45A7">
        <w:rPr>
          <w:rFonts w:eastAsia="Times New Roman"/>
          <w:szCs w:val="24"/>
          <w:lang w:eastAsia="ru-RU"/>
        </w:rPr>
        <w:t xml:space="preserve">азачьей молодежи Кубани </w:t>
      </w:r>
      <w:proofErr w:type="spellStart"/>
      <w:r w:rsidR="00EE45A7" w:rsidRPr="00EE45A7">
        <w:rPr>
          <w:rFonts w:eastAsia="Times New Roman"/>
          <w:szCs w:val="24"/>
          <w:u w:val="single"/>
          <w:lang w:eastAsia="ru-RU"/>
        </w:rPr>
        <w:t>скмк.рф</w:t>
      </w:r>
      <w:proofErr w:type="spellEnd"/>
      <w:r w:rsidR="00EE45A7">
        <w:rPr>
          <w:rFonts w:eastAsia="Times New Roman"/>
          <w:szCs w:val="24"/>
          <w:lang w:eastAsia="ru-RU"/>
        </w:rPr>
        <w:t>.</w:t>
      </w: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D27CF1">
      <w:pPr>
        <w:jc w:val="both"/>
        <w:rPr>
          <w:rFonts w:eastAsia="Times New Roman"/>
          <w:szCs w:val="28"/>
          <w:lang w:eastAsia="ru-RU"/>
        </w:rPr>
      </w:pPr>
    </w:p>
    <w:p w:rsidR="00D27CF1" w:rsidRDefault="00A031C4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 Союза</w:t>
      </w:r>
    </w:p>
    <w:p w:rsidR="00A031C4" w:rsidRDefault="00C37DF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="00A031C4">
        <w:rPr>
          <w:rFonts w:eastAsia="Times New Roman"/>
          <w:szCs w:val="28"/>
          <w:lang w:eastAsia="ru-RU"/>
        </w:rPr>
        <w:t>азачьей молодежи Кубани,</w:t>
      </w:r>
    </w:p>
    <w:p w:rsidR="00A031C4" w:rsidRDefault="00A031C4">
      <w:pPr>
        <w:jc w:val="both"/>
      </w:pPr>
      <w:r>
        <w:rPr>
          <w:rFonts w:eastAsia="Times New Roman"/>
          <w:szCs w:val="28"/>
          <w:lang w:eastAsia="ru-RU"/>
        </w:rPr>
        <w:t>помощник атамана</w:t>
      </w:r>
      <w:r w:rsidR="00BC08A2">
        <w:rPr>
          <w:rFonts w:eastAsia="Times New Roman"/>
          <w:szCs w:val="28"/>
          <w:lang w:eastAsia="ru-RU"/>
        </w:rPr>
        <w:t xml:space="preserve">                                </w:t>
      </w:r>
      <w:r w:rsidR="00D3631C">
        <w:rPr>
          <w:rFonts w:eastAsia="Times New Roman"/>
          <w:szCs w:val="28"/>
          <w:lang w:eastAsia="ru-RU"/>
        </w:rPr>
        <w:t xml:space="preserve">             </w:t>
      </w:r>
      <w:r w:rsidR="00B63EA7">
        <w:rPr>
          <w:rFonts w:eastAsia="Times New Roman"/>
          <w:szCs w:val="28"/>
          <w:lang w:eastAsia="ru-RU"/>
        </w:rPr>
        <w:t xml:space="preserve">            </w:t>
      </w:r>
      <w:r w:rsidR="00D3631C">
        <w:rPr>
          <w:rFonts w:eastAsia="Times New Roman"/>
          <w:szCs w:val="28"/>
          <w:lang w:eastAsia="ru-RU"/>
        </w:rPr>
        <w:t xml:space="preserve">                  </w:t>
      </w:r>
      <w:r w:rsidR="00BC08A2">
        <w:rPr>
          <w:rFonts w:eastAsia="Times New Roman"/>
          <w:szCs w:val="28"/>
          <w:lang w:eastAsia="ru-RU"/>
        </w:rPr>
        <w:t xml:space="preserve"> А.А. Агибалов</w:t>
      </w:r>
    </w:p>
    <w:sectPr w:rsidR="00A031C4">
      <w:pgSz w:w="11906" w:h="16838"/>
      <w:pgMar w:top="1134" w:right="850" w:bottom="1134" w:left="1701" w:header="0" w:footer="0" w:gutter="0"/>
      <w:cols w:space="720"/>
      <w:formProt w:val="0"/>
      <w:docGrid w:linePitch="36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73C20"/>
    <w:multiLevelType w:val="singleLevel"/>
    <w:tmpl w:val="58E73C2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F1"/>
    <w:rsid w:val="00D27CF1"/>
    <w:rsid w:val="3CDF16AA"/>
    <w:rsid w:val="7FEFD226"/>
    <w:rsid w:val="ADFFDE9D"/>
    <w:rsid w:val="E2FE3DD2"/>
    <w:rsid w:val="FA7F34BA"/>
    <w:rsid w:val="FBCF4B04"/>
    <w:rsid w:val="FFF83683"/>
    <w:rsid w:val="001243A3"/>
    <w:rsid w:val="00214D6F"/>
    <w:rsid w:val="002B60B0"/>
    <w:rsid w:val="0034312A"/>
    <w:rsid w:val="0054716B"/>
    <w:rsid w:val="005C33A3"/>
    <w:rsid w:val="009E2EC6"/>
    <w:rsid w:val="009E36C5"/>
    <w:rsid w:val="00A031C4"/>
    <w:rsid w:val="00AD024E"/>
    <w:rsid w:val="00B123E3"/>
    <w:rsid w:val="00B63EA7"/>
    <w:rsid w:val="00BC08A2"/>
    <w:rsid w:val="00C30668"/>
    <w:rsid w:val="00C37DFF"/>
    <w:rsid w:val="00CC42A1"/>
    <w:rsid w:val="00D27CF1"/>
    <w:rsid w:val="00D322EA"/>
    <w:rsid w:val="00D3631C"/>
    <w:rsid w:val="00DB272C"/>
    <w:rsid w:val="00E92F56"/>
    <w:rsid w:val="00E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0FFE7-7221-4328-973D-3230A54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right"/>
    </w:pPr>
    <w:rPr>
      <w:rFonts w:ascii="Times New Roman" w:hAnsi="Times New Roman" w:cs="Times New Roman"/>
      <w:color w:val="00000A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character" w:customStyle="1" w:styleId="-">
    <w:name w:val="Интернет-ссылка"/>
    <w:basedOn w:val="a0"/>
    <w:uiPriority w:val="99"/>
    <w:unhideWhenUsed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a8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FreeSans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avakuban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akuban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156</cp:revision>
  <cp:lastPrinted>2018-03-20T07:32:00Z</cp:lastPrinted>
  <dcterms:created xsi:type="dcterms:W3CDTF">2014-03-11T09:18:00Z</dcterms:created>
  <dcterms:modified xsi:type="dcterms:W3CDTF">2018-03-20T07:34:00Z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1049-10.1.0.5672</vt:lpwstr>
  </property>
</Properties>
</file>