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1D" w:rsidRPr="0018200C" w:rsidRDefault="005C121D" w:rsidP="005C12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200C">
        <w:rPr>
          <w:rStyle w:val="a4"/>
          <w:sz w:val="28"/>
          <w:szCs w:val="28"/>
        </w:rPr>
        <w:t xml:space="preserve">Информационное сообщение </w:t>
      </w:r>
    </w:p>
    <w:p w:rsidR="005C121D" w:rsidRPr="0018200C" w:rsidRDefault="005C121D" w:rsidP="005C121D">
      <w:pPr>
        <w:pStyle w:val="a3"/>
        <w:tabs>
          <w:tab w:val="center" w:pos="4677"/>
          <w:tab w:val="left" w:pos="8404"/>
        </w:tabs>
        <w:spacing w:before="0" w:beforeAutospacing="0" w:after="0" w:afterAutospacing="0"/>
        <w:rPr>
          <w:sz w:val="28"/>
          <w:szCs w:val="28"/>
        </w:rPr>
      </w:pPr>
      <w:r w:rsidRPr="0018200C">
        <w:rPr>
          <w:rStyle w:val="a4"/>
          <w:sz w:val="28"/>
          <w:szCs w:val="28"/>
        </w:rPr>
        <w:tab/>
        <w:t>об объявления конкурса по отбору кандидатур на должность</w:t>
      </w:r>
      <w:r w:rsidRPr="0018200C">
        <w:rPr>
          <w:rStyle w:val="a4"/>
          <w:sz w:val="28"/>
          <w:szCs w:val="28"/>
        </w:rPr>
        <w:tab/>
      </w:r>
    </w:p>
    <w:p w:rsidR="005C121D" w:rsidRPr="0018200C" w:rsidRDefault="005C121D" w:rsidP="005C12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200C">
        <w:rPr>
          <w:rStyle w:val="a4"/>
          <w:sz w:val="28"/>
          <w:szCs w:val="28"/>
        </w:rPr>
        <w:t> главы муниципального образования Приморско-Ахтарский  район</w:t>
      </w:r>
    </w:p>
    <w:p w:rsidR="005C121D" w:rsidRPr="0018200C" w:rsidRDefault="005C121D" w:rsidP="005C121D">
      <w:pPr>
        <w:pStyle w:val="a3"/>
        <w:spacing w:before="0" w:beforeAutospacing="0" w:after="0" w:afterAutospacing="0"/>
        <w:rPr>
          <w:sz w:val="28"/>
          <w:szCs w:val="28"/>
        </w:rPr>
      </w:pPr>
      <w:r w:rsidRPr="0018200C">
        <w:rPr>
          <w:sz w:val="28"/>
          <w:szCs w:val="28"/>
        </w:rPr>
        <w:t> </w:t>
      </w:r>
    </w:p>
    <w:p w:rsidR="005C121D" w:rsidRPr="007D72E2" w:rsidRDefault="005C121D" w:rsidP="007D72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Совет муниципального образования Приморско-Ахтарский район извещает о проведении конкурса по отбору кандидатур на должность главы муниципального образования Приморско-Ахтарский район, проводимого на основании решения Совета муниципального образования </w:t>
      </w:r>
      <w:proofErr w:type="spellStart"/>
      <w:r w:rsidRPr="007D72E2">
        <w:rPr>
          <w:sz w:val="28"/>
          <w:szCs w:val="28"/>
        </w:rPr>
        <w:t>Приморско-Ахтарский</w:t>
      </w:r>
      <w:proofErr w:type="spellEnd"/>
      <w:r w:rsidRPr="007D72E2">
        <w:rPr>
          <w:sz w:val="28"/>
          <w:szCs w:val="28"/>
        </w:rPr>
        <w:t xml:space="preserve"> район </w:t>
      </w:r>
      <w:r w:rsidRPr="009F062B">
        <w:rPr>
          <w:sz w:val="28"/>
          <w:szCs w:val="28"/>
        </w:rPr>
        <w:t xml:space="preserve">от </w:t>
      </w:r>
      <w:r w:rsidR="00EF38FD">
        <w:rPr>
          <w:sz w:val="28"/>
          <w:szCs w:val="28"/>
        </w:rPr>
        <w:t>9 ноября</w:t>
      </w:r>
      <w:r w:rsidRPr="009F062B">
        <w:rPr>
          <w:sz w:val="28"/>
          <w:szCs w:val="28"/>
        </w:rPr>
        <w:t xml:space="preserve"> 2017 года №</w:t>
      </w:r>
      <w:r w:rsidR="00D44C40" w:rsidRPr="009F062B">
        <w:rPr>
          <w:sz w:val="28"/>
          <w:szCs w:val="28"/>
        </w:rPr>
        <w:t xml:space="preserve"> </w:t>
      </w:r>
      <w:r w:rsidR="00EF38FD">
        <w:rPr>
          <w:sz w:val="28"/>
          <w:szCs w:val="28"/>
        </w:rPr>
        <w:t xml:space="preserve">310 </w:t>
      </w:r>
      <w:r w:rsidRPr="007D72E2">
        <w:rPr>
          <w:sz w:val="28"/>
          <w:szCs w:val="28"/>
        </w:rPr>
        <w:t xml:space="preserve">«Об объявлении </w:t>
      </w:r>
      <w:r w:rsidR="00D44C40">
        <w:rPr>
          <w:sz w:val="28"/>
          <w:szCs w:val="28"/>
        </w:rPr>
        <w:t xml:space="preserve">повторного </w:t>
      </w:r>
      <w:r w:rsidRPr="007D72E2">
        <w:rPr>
          <w:sz w:val="28"/>
          <w:szCs w:val="28"/>
        </w:rPr>
        <w:t>конкурса по отбору кандидатур на должность главы муниципального образования Приморско-Ахтарский район».</w:t>
      </w:r>
    </w:p>
    <w:p w:rsidR="005C121D" w:rsidRPr="007D72E2" w:rsidRDefault="005C121D" w:rsidP="007D72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E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D72E2">
        <w:rPr>
          <w:rFonts w:ascii="Times New Roman" w:hAnsi="Times New Roman" w:cs="Times New Roman"/>
          <w:sz w:val="28"/>
          <w:szCs w:val="28"/>
        </w:rPr>
        <w:t>Конкурс по отбору кандидатур на должность главы муниципального образования Приморско-Ахтарский район проводится в соответствии с условиями, определенными Положением о порядке проведения конкурса по отбору кандидатур на должность главы муниципального образования Приморско-Ахтарский район, утвержденным решением Совета муниципального образования Приморско-Ахтарский район от 24 июня 2015 года № 580  (с изменениями, принятыми решением Совета муниципального образования Приморско-Ахтарский район от 29 июля 2016 года № 115</w:t>
      </w:r>
      <w:proofErr w:type="gramEnd"/>
      <w:r w:rsidRPr="007D72E2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7D72E2">
        <w:rPr>
          <w:rFonts w:ascii="Times New Roman" w:hAnsi="Times New Roman" w:cs="Times New Roman"/>
          <w:sz w:val="28"/>
          <w:szCs w:val="28"/>
        </w:rPr>
        <w:t>далее-условия конкурса).</w:t>
      </w:r>
      <w:proofErr w:type="gramEnd"/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1. Дата проведения конкурса – </w:t>
      </w:r>
      <w:r w:rsidR="00EF38FD">
        <w:rPr>
          <w:sz w:val="28"/>
          <w:szCs w:val="28"/>
        </w:rPr>
        <w:t>1</w:t>
      </w:r>
      <w:r w:rsidR="009C5A74">
        <w:rPr>
          <w:sz w:val="28"/>
          <w:szCs w:val="28"/>
        </w:rPr>
        <w:t>2</w:t>
      </w:r>
      <w:r w:rsidR="00D44C40" w:rsidRPr="00034794">
        <w:rPr>
          <w:sz w:val="28"/>
          <w:szCs w:val="28"/>
        </w:rPr>
        <w:t xml:space="preserve"> </w:t>
      </w:r>
      <w:r w:rsidR="00EF38FD">
        <w:rPr>
          <w:sz w:val="28"/>
          <w:szCs w:val="28"/>
        </w:rPr>
        <w:t>января</w:t>
      </w:r>
      <w:r w:rsidR="00D44C40" w:rsidRPr="00034794">
        <w:rPr>
          <w:sz w:val="28"/>
          <w:szCs w:val="28"/>
        </w:rPr>
        <w:t xml:space="preserve"> 201</w:t>
      </w:r>
      <w:r w:rsidR="00EF38FD">
        <w:rPr>
          <w:sz w:val="28"/>
          <w:szCs w:val="28"/>
        </w:rPr>
        <w:t>8</w:t>
      </w:r>
      <w:r w:rsidR="00D44C40" w:rsidRPr="00034794">
        <w:rPr>
          <w:sz w:val="28"/>
          <w:szCs w:val="28"/>
        </w:rPr>
        <w:t xml:space="preserve"> года</w:t>
      </w:r>
      <w:r w:rsidRPr="007D72E2">
        <w:rPr>
          <w:sz w:val="28"/>
          <w:szCs w:val="28"/>
        </w:rPr>
        <w:t>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Время  проведения конкурса – 12 часов 00 минут (по московскому времени).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Место проведения конкурса – Краснодарский край, город Приморско-Ахтарск, ул.50 лет Октября,63, кабинет № 22.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2. Срок приема документов: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дата начала приема документов – </w:t>
      </w:r>
      <w:r w:rsidR="00EF38FD">
        <w:rPr>
          <w:sz w:val="28"/>
          <w:szCs w:val="28"/>
        </w:rPr>
        <w:t>15 ноября</w:t>
      </w:r>
      <w:r w:rsidR="00D44C40">
        <w:rPr>
          <w:sz w:val="28"/>
          <w:szCs w:val="28"/>
        </w:rPr>
        <w:t xml:space="preserve"> </w:t>
      </w:r>
      <w:r w:rsidR="00D44C40" w:rsidRPr="00034794">
        <w:rPr>
          <w:sz w:val="28"/>
          <w:szCs w:val="28"/>
        </w:rPr>
        <w:t>2017 года</w:t>
      </w:r>
      <w:r w:rsidRPr="007D72E2">
        <w:rPr>
          <w:sz w:val="28"/>
          <w:szCs w:val="28"/>
        </w:rPr>
        <w:t>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дата окончания приема документов – </w:t>
      </w:r>
      <w:r w:rsidR="009C5A74">
        <w:rPr>
          <w:sz w:val="28"/>
          <w:szCs w:val="28"/>
        </w:rPr>
        <w:t>2</w:t>
      </w:r>
      <w:r w:rsidR="00EF38FD">
        <w:rPr>
          <w:sz w:val="28"/>
          <w:szCs w:val="28"/>
        </w:rPr>
        <w:t>2</w:t>
      </w:r>
      <w:r w:rsidR="00D44C40" w:rsidRPr="00034794">
        <w:rPr>
          <w:sz w:val="28"/>
          <w:szCs w:val="28"/>
        </w:rPr>
        <w:t xml:space="preserve"> </w:t>
      </w:r>
      <w:r w:rsidR="00EF38FD">
        <w:rPr>
          <w:sz w:val="28"/>
          <w:szCs w:val="28"/>
        </w:rPr>
        <w:t>декабря</w:t>
      </w:r>
      <w:bookmarkStart w:id="0" w:name="_GoBack"/>
      <w:bookmarkEnd w:id="0"/>
      <w:r w:rsidR="00D44C40" w:rsidRPr="00034794">
        <w:rPr>
          <w:sz w:val="28"/>
          <w:szCs w:val="28"/>
        </w:rPr>
        <w:t xml:space="preserve"> 2017 года</w:t>
      </w:r>
      <w:r w:rsidRPr="007D72E2">
        <w:rPr>
          <w:sz w:val="28"/>
          <w:szCs w:val="28"/>
        </w:rPr>
        <w:t>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время приема документов: </w:t>
      </w:r>
      <w:r w:rsidR="0018200C" w:rsidRPr="007D72E2">
        <w:rPr>
          <w:sz w:val="28"/>
          <w:szCs w:val="28"/>
        </w:rPr>
        <w:t>понедельник-четверг с 09 часов 00 минут до 13 часов 00 минут и с 14 часов 00 минут до 18 часов 00 минут (по московскому времени), в пятницу с 09 часов 00 минут до 13 часов 00 минут и с 14 часов 00 минут до 17 часов 00 минут (по московскому времени), суббота и воскресень</w:t>
      </w:r>
      <w:proofErr w:type="gramStart"/>
      <w:r w:rsidR="0018200C" w:rsidRPr="007D72E2">
        <w:rPr>
          <w:sz w:val="28"/>
          <w:szCs w:val="28"/>
        </w:rPr>
        <w:t>е-</w:t>
      </w:r>
      <w:proofErr w:type="gramEnd"/>
      <w:r w:rsidR="0018200C" w:rsidRPr="007D72E2">
        <w:rPr>
          <w:sz w:val="28"/>
          <w:szCs w:val="28"/>
        </w:rPr>
        <w:t xml:space="preserve"> выходные дни</w:t>
      </w:r>
      <w:r w:rsidRPr="007D72E2">
        <w:rPr>
          <w:sz w:val="28"/>
          <w:szCs w:val="28"/>
        </w:rPr>
        <w:t>.</w:t>
      </w:r>
    </w:p>
    <w:p w:rsidR="0018200C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место приема документов – </w:t>
      </w:r>
      <w:r w:rsidR="0018200C" w:rsidRPr="007D72E2">
        <w:rPr>
          <w:sz w:val="28"/>
          <w:szCs w:val="28"/>
        </w:rPr>
        <w:t>Краснодарский край, город Приморско-Ахтарск</w:t>
      </w:r>
      <w:proofErr w:type="gramStart"/>
      <w:r w:rsidR="0018200C" w:rsidRPr="007D72E2">
        <w:rPr>
          <w:sz w:val="28"/>
          <w:szCs w:val="28"/>
        </w:rPr>
        <w:t>.</w:t>
      </w:r>
      <w:proofErr w:type="gramEnd"/>
      <w:r w:rsidR="0018200C" w:rsidRPr="007D72E2">
        <w:rPr>
          <w:sz w:val="28"/>
          <w:szCs w:val="28"/>
        </w:rPr>
        <w:t xml:space="preserve"> </w:t>
      </w:r>
      <w:proofErr w:type="gramStart"/>
      <w:r w:rsidR="0018200C" w:rsidRPr="007D72E2">
        <w:rPr>
          <w:sz w:val="28"/>
          <w:szCs w:val="28"/>
        </w:rPr>
        <w:t>у</w:t>
      </w:r>
      <w:proofErr w:type="gramEnd"/>
      <w:r w:rsidR="0018200C" w:rsidRPr="007D72E2">
        <w:rPr>
          <w:sz w:val="28"/>
          <w:szCs w:val="28"/>
        </w:rPr>
        <w:t>л.50 лет Октября,63, кабинет № 23.</w:t>
      </w:r>
    </w:p>
    <w:p w:rsidR="0018200C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Контактный телефон: </w:t>
      </w:r>
      <w:r w:rsidR="0018200C" w:rsidRPr="007D72E2">
        <w:rPr>
          <w:sz w:val="28"/>
          <w:szCs w:val="28"/>
        </w:rPr>
        <w:t>8(86143)3-08-21.</w:t>
      </w:r>
    </w:p>
    <w:p w:rsidR="0018200C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lastRenderedPageBreak/>
        <w:t>3. Условия конкурса:</w:t>
      </w:r>
    </w:p>
    <w:p w:rsidR="00E40395" w:rsidRPr="007D72E2" w:rsidRDefault="00E40395" w:rsidP="007D72E2">
      <w:pPr>
        <w:pStyle w:val="a3"/>
        <w:jc w:val="both"/>
        <w:rPr>
          <w:sz w:val="28"/>
          <w:szCs w:val="28"/>
        </w:rPr>
      </w:pP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3.1. Участник конкурса может быть выдвинут: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1) главой администрации (губернатором) Краснодарского края;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2) общественным объединением;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3) собранием граждан по месту работы или жительства;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4) путем самовыдвижения.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3.2. В случаях, когда инициаторами выдвижения гражданина на должность главы муниципального образования </w:t>
      </w:r>
      <w:r w:rsidR="0018200C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являются субъекты, указанные в подпунктах 2 и 3 пункта 3.1 настоящего информационного сообщения,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3.3. Гражданин имеет право участвовать в конкурсе, если им предоставлены документы, указанные в информационном сообщении, в сроки, установленные пунктом 2 настоящего информационного сообщения.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3.4. Гражданин, изъявивший желание участвовать в конкурсе по отбору кандидатур на должность главы муниципального образования </w:t>
      </w:r>
      <w:r w:rsidR="0018200C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район, должен соответствовать следующим требованиям: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1) отсутствие на день проведения конкурса в соответствии с Федеральным </w:t>
      </w:r>
      <w:hyperlink r:id="rId6" w:history="1">
        <w:r w:rsidRPr="007D72E2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7D72E2">
        <w:rPr>
          <w:sz w:val="28"/>
          <w:szCs w:val="28"/>
        </w:rPr>
        <w:t xml:space="preserve"> от 12.06.2002 № 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2) установленным Федеральным законом от 06.10.2003 № 131-ФЗ «Об общих принципах организации местного самоуправления в Российской Федерации»;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3) установленным Уставом муниципального образования </w:t>
      </w:r>
      <w:r w:rsidR="0018200C" w:rsidRPr="007D72E2">
        <w:rPr>
          <w:sz w:val="28"/>
          <w:szCs w:val="28"/>
        </w:rPr>
        <w:t>Приморско-Ахтарский</w:t>
      </w:r>
      <w:r w:rsidR="004E3133">
        <w:rPr>
          <w:sz w:val="28"/>
          <w:szCs w:val="28"/>
        </w:rPr>
        <w:t xml:space="preserve"> район</w:t>
      </w:r>
      <w:r w:rsidRPr="007D72E2">
        <w:rPr>
          <w:sz w:val="28"/>
          <w:szCs w:val="28"/>
        </w:rPr>
        <w:t>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4) наличие высшего образования;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proofErr w:type="gramStart"/>
      <w:r w:rsidRPr="007D72E2">
        <w:rPr>
          <w:sz w:val="28"/>
          <w:szCs w:val="28"/>
        </w:rPr>
        <w:t xml:space="preserve">5) наличие стажа не менее пяти лет на руководящих должностях (руководитель, заместитель руководителя организации) в организациях независимо от их организационно-правовой формы, осуществляющих деятельность в сфере финансов, права, промышленного производства, иных </w:t>
      </w:r>
      <w:r w:rsidRPr="007D72E2">
        <w:rPr>
          <w:sz w:val="28"/>
          <w:szCs w:val="28"/>
        </w:rPr>
        <w:lastRenderedPageBreak/>
        <w:t>отраслях экономики, социальной сферы, либо наличие не менее трех лет стажа на должностях муниципальной службы высшей группы либо должностях государственной гражданской службы категории «руководители» высшей или главной группы, либо категории</w:t>
      </w:r>
      <w:proofErr w:type="gramEnd"/>
      <w:r w:rsidRPr="007D72E2">
        <w:rPr>
          <w:sz w:val="28"/>
          <w:szCs w:val="28"/>
        </w:rPr>
        <w:t xml:space="preserve"> «специалисты» </w:t>
      </w:r>
      <w:r w:rsidR="0018200C" w:rsidRPr="007D72E2">
        <w:rPr>
          <w:sz w:val="28"/>
          <w:szCs w:val="28"/>
        </w:rPr>
        <w:t xml:space="preserve">высшей или </w:t>
      </w:r>
      <w:r w:rsidRPr="007D72E2">
        <w:rPr>
          <w:sz w:val="28"/>
          <w:szCs w:val="28"/>
        </w:rPr>
        <w:t>главной группы;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proofErr w:type="gramStart"/>
      <w:r w:rsidRPr="007D72E2">
        <w:rPr>
          <w:sz w:val="28"/>
          <w:szCs w:val="28"/>
        </w:rPr>
        <w:t xml:space="preserve">6) знание </w:t>
      </w:r>
      <w:hyperlink r:id="rId7" w:history="1">
        <w:r w:rsidRPr="007D72E2">
          <w:rPr>
            <w:rStyle w:val="a5"/>
            <w:color w:val="auto"/>
            <w:sz w:val="28"/>
            <w:szCs w:val="28"/>
            <w:u w:val="none"/>
          </w:rPr>
          <w:t>Конституции</w:t>
        </w:r>
      </w:hyperlink>
      <w:r w:rsidRPr="007D72E2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8" w:history="1">
        <w:r w:rsidRPr="007D72E2">
          <w:rPr>
            <w:rStyle w:val="a5"/>
            <w:color w:val="auto"/>
            <w:sz w:val="28"/>
            <w:szCs w:val="28"/>
            <w:u w:val="none"/>
          </w:rPr>
          <w:t>Устава</w:t>
        </w:r>
      </w:hyperlink>
      <w:r w:rsidRPr="007D72E2">
        <w:rPr>
          <w:sz w:val="28"/>
          <w:szCs w:val="28"/>
        </w:rPr>
        <w:t xml:space="preserve"> и законов Краснодарского края, иных нормативных правовых актов, </w:t>
      </w:r>
      <w:hyperlink r:id="rId9" w:history="1">
        <w:r w:rsidRPr="007D72E2">
          <w:rPr>
            <w:rStyle w:val="a5"/>
            <w:color w:val="auto"/>
            <w:sz w:val="28"/>
            <w:szCs w:val="28"/>
            <w:u w:val="none"/>
          </w:rPr>
          <w:t>Устава</w:t>
        </w:r>
      </w:hyperlink>
      <w:r w:rsidRPr="007D72E2">
        <w:rPr>
          <w:sz w:val="28"/>
          <w:szCs w:val="28"/>
        </w:rPr>
        <w:t xml:space="preserve"> муниципального образования </w:t>
      </w:r>
      <w:r w:rsidR="0018200C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район, иных муниципальных правовых актов, регулирующих соответствующую сферу деятельности; основ управления и организации труда и делопроизводства; структуры и полномочий органов государственной власти и местного самоуправления;</w:t>
      </w:r>
      <w:proofErr w:type="gramEnd"/>
      <w:r w:rsidRPr="007D72E2">
        <w:rPr>
          <w:sz w:val="28"/>
          <w:szCs w:val="28"/>
        </w:rPr>
        <w:t xml:space="preserve"> основ организации прохождения муниципальной службы; норм делового общения, правил деловой этики; порядка работы со служебной информацией; форм и методов работы с применением автоматизированных систем и средств управления; правил охраны труда и пожарной безопасности;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proofErr w:type="gramStart"/>
      <w:r w:rsidRPr="007D72E2">
        <w:rPr>
          <w:sz w:val="28"/>
          <w:szCs w:val="28"/>
        </w:rPr>
        <w:t>7) наличие навыков оперативного принятия и реализации управленческих решений, планирования работы, контроля, анализа и прогнозирования последствий принимаемых управленческих решений, адаптации к новой ситуации и принятия новых подходов в решении поставленных задач, своевременного выявления и разрешения проблемных ситуаций, стимулирования достижения результатов, управления и организации работы по взаимодействию с государственными органами и органами местного самоуправления, ведомствами и организациями;</w:t>
      </w:r>
      <w:proofErr w:type="gramEnd"/>
      <w:r w:rsidRPr="007D72E2">
        <w:rPr>
          <w:sz w:val="28"/>
          <w:szCs w:val="28"/>
        </w:rPr>
        <w:t xml:space="preserve"> практического применения нормативных правовых актов, систематизации информации; подбора и расстановки кадров, сотрудничества с коллегами, делегирования полномочий подчиненным, требовательности, ведения деловых переговоров, публичного выступления; владения компьютерной и другой оргтехникой, пользования необходимым программным обеспечением; систематического повышения своей квалификации.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3.5.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4. Порядок выдвижения участников конкурса на должность главы муниципального образования </w:t>
      </w:r>
      <w:r w:rsidR="00752D71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и представления ими документов: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lastRenderedPageBreak/>
        <w:t xml:space="preserve">4.1. Участник конкурса лично в сроки, предусмотренные пунктом 4.5 настоящего информационного сообщения,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 w:rsidRPr="007D72E2">
        <w:rPr>
          <w:sz w:val="28"/>
          <w:szCs w:val="28"/>
        </w:rPr>
        <w:t xml:space="preserve"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несовместимой согласно Уставу муниципального образования </w:t>
      </w:r>
      <w:r w:rsidR="00FD62CF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со статусом главы муниципального образования </w:t>
      </w:r>
      <w:r w:rsidR="009409AC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(при наличии такой деятельности на момент представления заявления), и обязательством в случае назначения на должность прекратить указанную</w:t>
      </w:r>
      <w:proofErr w:type="gramEnd"/>
      <w:r w:rsidRPr="007D72E2">
        <w:rPr>
          <w:sz w:val="28"/>
          <w:szCs w:val="28"/>
        </w:rPr>
        <w:t xml:space="preserve"> деятельность.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С заявлением представляются: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1) документ о выдвижении участника конкурса (за исключением случаев самовыдвижения, когда факт самовыдвижения указывается в личном заявлении), а именно: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- предложение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- выписка из протокола конференции, собрания общественного объединения (в случае выдвижения участника конкурса общественным объединением);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- выписка из протокола собрания граждан (в случае выдвижения участника конкурса собранием граждан);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2) паспорт гражданина Российской Федерации или иной документ, заменяющий паспорт гражданина, и его копия;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3) автобиография в свободной форме;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4) </w:t>
      </w:r>
      <w:hyperlink r:id="rId10" w:history="1">
        <w:r w:rsidRPr="007D72E2">
          <w:rPr>
            <w:rStyle w:val="a5"/>
            <w:color w:val="auto"/>
            <w:sz w:val="28"/>
            <w:szCs w:val="28"/>
            <w:u w:val="none"/>
          </w:rPr>
          <w:t>анкета</w:t>
        </w:r>
      </w:hyperlink>
      <w:r w:rsidRPr="007D72E2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lastRenderedPageBreak/>
        <w:t>5) медицинская справка (врачебное профессионально-консультативное заключение) по форме 086-У, утвержденной приказом Министерства здравоохранения Российской Федерации от 15 декабря 2014 года № 834н;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7) документ, подтверждающий сведения о профессиональном образовании (при наличии) и его копия;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8)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9) документы воинского учета - для граждан, пребывающих в запасе, и лиц, подлежащих призыву на военную службу и его копия;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proofErr w:type="gramStart"/>
      <w:r w:rsidRPr="007D72E2">
        <w:rPr>
          <w:sz w:val="28"/>
          <w:szCs w:val="28"/>
        </w:rPr>
        <w:t>10) справка о доходах, расходах, об имуществе и обязательствах имущественного характера участника конкурса,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по утвержденной Указом Президента Российской Федерации от 23 июня 2014 года № 460 форме за год, предшествующий году участия в конкурсе;</w:t>
      </w:r>
      <w:proofErr w:type="gramEnd"/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11) согласие на прохождение процедуры допуска к сведениям, составляющим государственную и иную охраняемую законом тайну в соответствии с формами 2 и 4 </w:t>
      </w:r>
      <w:hyperlink r:id="rId11" w:history="1">
        <w:r w:rsidRPr="007D72E2">
          <w:rPr>
            <w:rStyle w:val="a5"/>
            <w:color w:val="auto"/>
            <w:sz w:val="28"/>
            <w:szCs w:val="28"/>
            <w:u w:val="none"/>
          </w:rPr>
          <w:t>Инструкции</w:t>
        </w:r>
      </w:hyperlink>
      <w:r w:rsidRPr="007D72E2">
        <w:rPr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 февраля 2010 года № 63;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12) согласие участника конкурса на обработку его персональных данных;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13)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14) в случае, если участник конкурса 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</w:t>
      </w:r>
      <w:proofErr w:type="gramStart"/>
      <w:r w:rsidRPr="007D72E2">
        <w:rPr>
          <w:sz w:val="28"/>
          <w:szCs w:val="28"/>
        </w:rPr>
        <w:t>предоставить документы</w:t>
      </w:r>
      <w:proofErr w:type="gramEnd"/>
      <w:r w:rsidRPr="007D72E2">
        <w:rPr>
          <w:sz w:val="28"/>
          <w:szCs w:val="28"/>
        </w:rPr>
        <w:t>, подтверждающие указанные сведения, а также их копии.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4.2. Оригиналы документов, указанные в подпунктах 2, 7-9, 14 пункта 4.1 настоящего информационного сообщения, после их сверки с копиями возвращаются участнику конкурса.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lastRenderedPageBreak/>
        <w:t xml:space="preserve">4.3. </w:t>
      </w:r>
      <w:proofErr w:type="gramStart"/>
      <w:r w:rsidRPr="007D72E2">
        <w:rPr>
          <w:sz w:val="28"/>
          <w:szCs w:val="28"/>
        </w:rPr>
        <w:t xml:space="preserve">Дополнительно к документам, указанным в </w:t>
      </w:r>
      <w:hyperlink r:id="rId12" w:anchor="Par122" w:history="1">
        <w:r w:rsidRPr="007D72E2">
          <w:rPr>
            <w:rStyle w:val="a5"/>
            <w:color w:val="auto"/>
            <w:sz w:val="28"/>
            <w:szCs w:val="28"/>
            <w:u w:val="none"/>
          </w:rPr>
          <w:t>пункте 4.1</w:t>
        </w:r>
      </w:hyperlink>
      <w:r w:rsidRPr="007D72E2">
        <w:rPr>
          <w:sz w:val="28"/>
          <w:szCs w:val="28"/>
        </w:rPr>
        <w:t xml:space="preserve"> настоящего информационного сообщения, участником конкурса в конкурсную комиссию могут быть представлены документы в поддержку назначения его главой муниципального образования </w:t>
      </w:r>
      <w:r w:rsidR="009409AC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</w:t>
      </w:r>
      <w:proofErr w:type="gramEnd"/>
      <w:r w:rsidRPr="007D72E2">
        <w:rPr>
          <w:sz w:val="28"/>
          <w:szCs w:val="28"/>
        </w:rPr>
        <w:t xml:space="preserve"> профессиональную подготовку.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4.4. 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предоставления подтверждающих документов.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4.5. Документы, указанные в </w:t>
      </w:r>
      <w:hyperlink r:id="rId13" w:anchor="Par122" w:history="1">
        <w:r w:rsidRPr="007D72E2">
          <w:rPr>
            <w:rStyle w:val="a5"/>
            <w:color w:val="auto"/>
            <w:sz w:val="28"/>
            <w:szCs w:val="28"/>
            <w:u w:val="none"/>
          </w:rPr>
          <w:t>пункте 4.1</w:t>
        </w:r>
      </w:hyperlink>
      <w:r w:rsidRPr="007D72E2">
        <w:rPr>
          <w:sz w:val="28"/>
          <w:szCs w:val="28"/>
        </w:rPr>
        <w:t xml:space="preserve"> настоящего информационного сообщения, представляются в конкурсную комиссию не позднее срока окончания приема документов, указанного в решении о назначении конкурса.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r:id="rId14" w:anchor="Par122" w:history="1">
        <w:r w:rsidRPr="007D72E2">
          <w:rPr>
            <w:rStyle w:val="a5"/>
            <w:color w:val="auto"/>
            <w:sz w:val="28"/>
            <w:szCs w:val="28"/>
            <w:u w:val="none"/>
          </w:rPr>
          <w:t>пунктом 4.1</w:t>
        </w:r>
      </w:hyperlink>
      <w:r w:rsidRPr="007D72E2">
        <w:rPr>
          <w:sz w:val="28"/>
          <w:szCs w:val="28"/>
        </w:rPr>
        <w:t xml:space="preserve"> настоящего информационного сообщения.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4.6. Участник конкурса вправе в любое время до принятия конкурсной комиссией решения о представлении Совету муниципального образования </w:t>
      </w:r>
      <w:r w:rsidR="009409AC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кандидатов на должность главы муниципального образования </w:t>
      </w:r>
      <w:r w:rsidR="00777E5B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представить письменное заявление о снятии своей кандидатуры.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5. Порядок проведения конкурса и принятия конкурсной комиссией решения о представлении кандидатов на должность главы муниципального образования </w:t>
      </w:r>
      <w:r w:rsidR="00777E5B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в Совет муниципального образования </w:t>
      </w:r>
      <w:r w:rsidR="00777E5B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5.1. Регламент заседаний устанавливается конкурсной комиссией самостоятельно.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5.2. Конкурс проводится в два этапа: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5.2.1. На первом этапе конкурсной комиссией оценивается полнота, своевременность и достоверность предоставления документов, указанных в пункте 4.1 настоящего информационного сообщения, а также соответствие </w:t>
      </w:r>
      <w:r w:rsidRPr="007D72E2">
        <w:rPr>
          <w:sz w:val="28"/>
          <w:szCs w:val="28"/>
        </w:rPr>
        <w:lastRenderedPageBreak/>
        <w:t>участника конкурса требованиям, установленным подпунктами 1-5 пункта 3.4 раздела 3 настоящего информационного сообщения.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Первый этап конкурса проводится в отсутствие участников конкурса.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5.2.2. 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1) о признании первого этапа конкурса </w:t>
      </w:r>
      <w:proofErr w:type="gramStart"/>
      <w:r w:rsidRPr="007D72E2">
        <w:rPr>
          <w:sz w:val="28"/>
          <w:szCs w:val="28"/>
        </w:rPr>
        <w:t>состоявшимся</w:t>
      </w:r>
      <w:proofErr w:type="gramEnd"/>
      <w:r w:rsidRPr="007D72E2">
        <w:rPr>
          <w:sz w:val="28"/>
          <w:szCs w:val="28"/>
        </w:rPr>
        <w:t xml:space="preserve"> и утверждении перечня участников конкурса, допущенных ко второму этапу конкурса;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2) о признании конкурса </w:t>
      </w:r>
      <w:proofErr w:type="gramStart"/>
      <w:r w:rsidRPr="007D72E2">
        <w:rPr>
          <w:sz w:val="28"/>
          <w:szCs w:val="28"/>
        </w:rPr>
        <w:t>несостоявшимся</w:t>
      </w:r>
      <w:proofErr w:type="gramEnd"/>
      <w:r w:rsidRPr="007D72E2">
        <w:rPr>
          <w:sz w:val="28"/>
          <w:szCs w:val="28"/>
        </w:rPr>
        <w:t xml:space="preserve"> в случае допуска к участию во втором этапе конкурса менее двух участников конкурса.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5.2.3. Участникам конкурса, не допущенным к участию во втором этапе конкурса, по их требованию выдается копия соответствующего решения и (или) выписка из решения.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5.2.4. Второй этап проводится в форме индивидуального собеседования, в ходе которого конкурсная комиссия оценивает, в том числе, профессиональные и личностные качества участников конкурса, а также соответствие участников конкурса требованиям, установленным подпунктами 6, 7 пункта 3.4 раздела 3 настоящего информационного сообщения.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5.2.5. Индивидуальное собеседование проводится </w:t>
      </w:r>
      <w:proofErr w:type="gramStart"/>
      <w:r w:rsidRPr="007D72E2">
        <w:rPr>
          <w:sz w:val="28"/>
          <w:szCs w:val="28"/>
        </w:rPr>
        <w:t>с каждым участником конкурса отдельно в порядке очередности в соответствии с регистрационным номером в журнале</w:t>
      </w:r>
      <w:proofErr w:type="gramEnd"/>
      <w:r w:rsidRPr="007D72E2">
        <w:rPr>
          <w:sz w:val="28"/>
          <w:szCs w:val="28"/>
        </w:rPr>
        <w:t xml:space="preserve"> регистрации заявлений, предусмотренном пунктом 4.5 настоящего информационного сообщения. 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Члены конкурсной комиссии вправе задать вопросы об опыте предыдущей работы или службы участника конкурса и об основных достижениях участника конкурса на предыдущих местах работы или службы, иные вопросы.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5.2.6. По окончании собеседования каждый из членов конкурсной комиссии оценивает участников конкурса путем балльной оценки (от 0 до 10), проставляемой в отношении каждого из участника конкурса в бюллетене, руководствуясь собственным правосознанием, исходя из личных знаний и опыта.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lastRenderedPageBreak/>
        <w:t>Счетной комиссией осуществляется подсчет общей суммы баллов, набранных участником конкурса.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Результаты подсчета оформляются протоколом заседания счетной комиссии.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Протокол заседания счетной комиссии утверждается решением конкурсной комиссией.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5.2.7. По результатам подсчета баллов, набранных каждым из участников конкурса, конкурсной комиссией принимается решение о регистрации кандидатов и представлении в Совет муниципального образования </w:t>
      </w:r>
      <w:r w:rsidR="00A05C88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не менее двух кандидатов, набравших наибольшее количество баллов.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Решение о регистрации и представлении в Совет муниципального образования </w:t>
      </w:r>
      <w:r w:rsidR="00A05C88" w:rsidRPr="007D72E2">
        <w:rPr>
          <w:sz w:val="28"/>
          <w:szCs w:val="28"/>
        </w:rPr>
        <w:t xml:space="preserve">Приморско-Ахтарский </w:t>
      </w:r>
      <w:r w:rsidRPr="007D72E2">
        <w:rPr>
          <w:sz w:val="28"/>
          <w:szCs w:val="28"/>
        </w:rPr>
        <w:t xml:space="preserve">район конкретных кандидатов из числа участников второго этапа конкурса на должность главы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принимается по каждому участнику конкурса отдельно.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5.3. Решение конкурсной комиссии о регистрации кандидатов и представлении кандидатов на должность главы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подписывается всеми присутствующими членами конкурсной комиссии.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Решение о регистрации кандидатов и представлении кандидатов на должность главы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направляется в Совет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район, а также лицам, участвовавшим в конкурсе, не позднее трех рабочих дней после дня его принятия.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5.4. Помимо случая, установленного подпунктом 2 пункта 5.2.2 настоящего информационного сообщения, конкурс признается несостоявшимся, если в нем приняло участие менее двух участников, либо если конкурсная комиссия не смогла принять решение о представлении в Совет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не менее чем двух кандидатов.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Об указанных обстоятельствах конкурсная комиссия уведомляет Совет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район, которая принимает решение об объявлении повторного конкурса по отбору кандидатур на должность главы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При проведении повторного конкурса допускается выдвижение участников конкурса, которые выдвигались ранее.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lastRenderedPageBreak/>
        <w:t xml:space="preserve">5.5. Документация конкурсной комиссии, а также документы и материалы, представленные участниками конкурса, после завершения конкурса подлежат передаче в Совет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район. Хранение указанной документации осуществляется в порядке, установленном для хранения материалов заседаний Совета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район.</w:t>
      </w:r>
    </w:p>
    <w:p w:rsidR="005C121D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Документы и материалы, представленные участниками конкурса, возврату не подлежат.</w:t>
      </w:r>
    </w:p>
    <w:p w:rsidR="00A9527C" w:rsidRDefault="00A9527C" w:rsidP="007D72E2">
      <w:pPr>
        <w:pStyle w:val="a3"/>
        <w:jc w:val="both"/>
        <w:rPr>
          <w:sz w:val="28"/>
          <w:szCs w:val="28"/>
        </w:rPr>
      </w:pPr>
    </w:p>
    <w:p w:rsidR="00A9527C" w:rsidRPr="007D72E2" w:rsidRDefault="00A9527C" w:rsidP="007D72E2">
      <w:pPr>
        <w:pStyle w:val="a3"/>
        <w:jc w:val="both"/>
        <w:rPr>
          <w:sz w:val="28"/>
          <w:szCs w:val="28"/>
        </w:rPr>
      </w:pPr>
    </w:p>
    <w:p w:rsidR="00B61FD7" w:rsidRPr="007D72E2" w:rsidRDefault="00B61FD7" w:rsidP="007D72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FD7" w:rsidRPr="007D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C3"/>
    <w:rsid w:val="0018200C"/>
    <w:rsid w:val="002116F4"/>
    <w:rsid w:val="003C460A"/>
    <w:rsid w:val="004E3133"/>
    <w:rsid w:val="005C121D"/>
    <w:rsid w:val="00752D71"/>
    <w:rsid w:val="00777E5B"/>
    <w:rsid w:val="00781DC3"/>
    <w:rsid w:val="007D72E2"/>
    <w:rsid w:val="009409AC"/>
    <w:rsid w:val="009C5A74"/>
    <w:rsid w:val="009F062B"/>
    <w:rsid w:val="00A05C88"/>
    <w:rsid w:val="00A9527C"/>
    <w:rsid w:val="00B61FD7"/>
    <w:rsid w:val="00D44C40"/>
    <w:rsid w:val="00E40395"/>
    <w:rsid w:val="00EF38FD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21D"/>
    <w:rPr>
      <w:b/>
      <w:bCs/>
    </w:rPr>
  </w:style>
  <w:style w:type="character" w:styleId="a5">
    <w:name w:val="Hyperlink"/>
    <w:basedOn w:val="a0"/>
    <w:uiPriority w:val="99"/>
    <w:semiHidden/>
    <w:unhideWhenUsed/>
    <w:rsid w:val="005C1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21D"/>
    <w:rPr>
      <w:b/>
      <w:bCs/>
    </w:rPr>
  </w:style>
  <w:style w:type="character" w:styleId="a5">
    <w:name w:val="Hyperlink"/>
    <w:basedOn w:val="a0"/>
    <w:uiPriority w:val="99"/>
    <w:semiHidden/>
    <w:unhideWhenUsed/>
    <w:rsid w:val="005C1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632583142273FAD3A111DE61B560F241081E28FE1F32FFD938B1A20D30199ZFb8I" TargetMode="External"/><Relationship Id="rId13" Type="http://schemas.openxmlformats.org/officeDocument/2006/relationships/hyperlink" Target="http://admnvrsk.ru/o-gorode/novosti/glavnye-novosti/news-20160930094856-6497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7632583142273FAD3A0F10F07708002613D8EA8CBFAF7BF799DEZ4b2I" TargetMode="External"/><Relationship Id="rId12" Type="http://schemas.openxmlformats.org/officeDocument/2006/relationships/hyperlink" Target="http://admnvrsk.ru/o-gorode/novosti/glavnye-novosti/news-20160930094856-6497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7AFE8A50E126B7099203AB5C53080147296E47A44CA601FCF6E53101A1j4I" TargetMode="External"/><Relationship Id="rId11" Type="http://schemas.openxmlformats.org/officeDocument/2006/relationships/hyperlink" Target="consultantplus://offline/ref=E1BFDBFD716EAEDCDC25D0F2027388CCF46647A8984E9003A3FAAC142CE7AD83D33E7FDA2FA06B4CGFK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BC676BBF9A4ED709191367737ADE5922A80BA073AE7E1F8BF022E299B04B1810A5FDBA95C87BAFE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7632583142273FAD3A111DE61B560F241081E28FEEF727F8938B1A20D30199ZFb8I" TargetMode="External"/><Relationship Id="rId14" Type="http://schemas.openxmlformats.org/officeDocument/2006/relationships/hyperlink" Target="http://admnvrsk.ru/o-gorode/novosti/glavnye-novosti/news-20160930094856-649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75BD-9B04-4917-B6B8-45B8DCA2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Дрягалов</dc:creator>
  <cp:keywords/>
  <dc:description/>
  <cp:lastModifiedBy>Виталий В. Дрягалов</cp:lastModifiedBy>
  <cp:revision>15</cp:revision>
  <cp:lastPrinted>2017-05-25T05:06:00Z</cp:lastPrinted>
  <dcterms:created xsi:type="dcterms:W3CDTF">2017-05-23T04:58:00Z</dcterms:created>
  <dcterms:modified xsi:type="dcterms:W3CDTF">2017-11-09T08:19:00Z</dcterms:modified>
</cp:coreProperties>
</file>