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150041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4F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FB010E" w:rsidRDefault="00C944F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6E455C" w:rsidRDefault="00C944FC" w:rsidP="00C944F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C944FC" w:rsidRPr="00150041" w:rsidRDefault="00C944FC" w:rsidP="00681C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="00681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13.03.2025 № 175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150041" w:rsidRDefault="00C944FC" w:rsidP="00C9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C944FC" w:rsidP="00681C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бюджете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и на плановый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20.12.2024 № 130  </w:t>
            </w:r>
            <w:r>
              <w:rPr>
                <w:sz w:val="28"/>
                <w:szCs w:val="28"/>
              </w:rPr>
              <w:t>(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 Краснодарского края                   </w:t>
            </w:r>
            <w:r w:rsidR="00681C49">
              <w:rPr>
                <w:rFonts w:ascii="Times New Roman" w:hAnsi="Times New Roman"/>
                <w:sz w:val="28"/>
                <w:szCs w:val="28"/>
              </w:rPr>
              <w:t xml:space="preserve"> от 13.03.2025 № 175</w:t>
            </w:r>
            <w:bookmarkStart w:id="0" w:name="_GoBack"/>
            <w:bookmarkEnd w:id="0"/>
            <w:r w:rsidR="00681C49">
              <w:rPr>
                <w:rFonts w:ascii="Times New Roman" w:hAnsi="Times New Roman"/>
                <w:sz w:val="28"/>
                <w:szCs w:val="28"/>
              </w:rPr>
              <w:t>)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Приморско-Ахтарский 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кодам видов (подвидов) доходов</w:t>
            </w:r>
          </w:p>
          <w:p w:rsidR="003345C5" w:rsidRPr="00256C7D" w:rsidRDefault="0013142D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_bookmark_1"/>
            <w:bookmarkEnd w:id="1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4"/>
        <w:gridCol w:w="6794"/>
        <w:gridCol w:w="1697"/>
        <w:gridCol w:w="1699"/>
        <w:gridCol w:w="1699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897D02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904330,5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772EA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1032252,6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966401,3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A14E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660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BE469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6 048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962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548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535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373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B4044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015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D819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904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CB4044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56920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806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490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763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982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508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665,0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C21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5F8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2067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2092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D5F8D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  <w:r w:rsidR="00CD5F8D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454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E19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914,0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671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1 11 05024 14 0000 120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6961AD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A1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1 11 0503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 муниципальных </w:t>
            </w:r>
            <w:r w:rsidRPr="007A17E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округов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созданных ими учреждений (за         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0,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6961A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BD1A9C" w:rsidRDefault="006961AD" w:rsidP="007038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1A9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1 11 05074 14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0000 120</w:t>
            </w:r>
          </w:p>
          <w:p w:rsidR="006961AD" w:rsidRPr="00F04ADA" w:rsidRDefault="006961AD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0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  <w:r w:rsidRPr="00BD1A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округов (за исключением               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97D02" w:rsidRPr="00FB010E" w:rsidTr="00897D02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1 11 07014 14 0000 120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777C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1746E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897D02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B47A49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5245,6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A14EC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1607694,1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1439253,9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1325159,0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          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1607694,1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1439253,9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1325159,0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B97F0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56C48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56C48">
              <w:rPr>
                <w:b w:val="0"/>
                <w:sz w:val="28"/>
                <w:szCs w:val="28"/>
              </w:rPr>
              <w:t>188100,8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382189,1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271168,9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356C48">
              <w:rPr>
                <w:b w:val="0"/>
                <w:color w:val="auto"/>
                <w:sz w:val="28"/>
                <w:szCs w:val="28"/>
              </w:rPr>
              <w:t>92751,2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Субвенции бюджетам бюджетной системы Российской </w:t>
            </w: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356C48">
              <w:rPr>
                <w:b w:val="0"/>
                <w:sz w:val="28"/>
                <w:szCs w:val="28"/>
              </w:rPr>
              <w:lastRenderedPageBreak/>
              <w:t>983696,3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56C48">
              <w:rPr>
                <w:b w:val="0"/>
                <w:sz w:val="28"/>
                <w:szCs w:val="28"/>
              </w:rPr>
              <w:t>975108,0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56C48">
              <w:rPr>
                <w:b w:val="0"/>
                <w:sz w:val="28"/>
                <w:szCs w:val="28"/>
              </w:rPr>
              <w:t>1043057,1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356C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356C48">
              <w:rPr>
                <w:rFonts w:ascii="Times New Roman" w:hAnsi="Times New Roman"/>
                <w:sz w:val="28"/>
                <w:szCs w:val="28"/>
                <w:lang w:eastAsia="ru-RU"/>
              </w:rPr>
              <w:t>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C48">
              <w:rPr>
                <w:rFonts w:ascii="Times New Roman" w:eastAsia="Georgia" w:hAnsi="Times New Roman"/>
                <w:sz w:val="28"/>
                <w:szCs w:val="28"/>
              </w:rPr>
              <w:t>Иные межбюджетные трансферты</w:t>
            </w:r>
            <w:r>
              <w:rPr>
                <w:rFonts w:ascii="Times New Roman" w:eastAsia="Georgia" w:hAnsi="Times New Roman"/>
                <w:sz w:val="28"/>
                <w:szCs w:val="28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1249,9</w:t>
            </w:r>
          </w:p>
        </w:tc>
      </w:tr>
      <w:tr w:rsidR="00897D02" w:rsidRPr="00356C4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356C4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2512024,6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0B6096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2471506,5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356C48" w:rsidRDefault="00897D02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56C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2291560,3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A3149B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 видам и подвидам доходов, входящим в соответствующий группировочный код бюджетной классификации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Федерации,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Приморско-Ахтарский 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муниципальный округ Краснодарского края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Российской Федерации</w:t>
                  </w:r>
                  <w:r w:rsidR="00C944F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264532" w:rsidRPr="00264532" w:rsidRDefault="00264532" w:rsidP="006D1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6D1B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муниципальный округ Краснодарского края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С.Г.</w:t>
            </w:r>
            <w:r w:rsidR="006925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Долинская</w:t>
            </w:r>
          </w:p>
        </w:tc>
      </w:tr>
    </w:tbl>
    <w:p w:rsidR="00557A8B" w:rsidRDefault="00557A8B" w:rsidP="007423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8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D02" w:rsidRDefault="00897D02">
      <w:r>
        <w:separator/>
      </w:r>
    </w:p>
  </w:endnote>
  <w:endnote w:type="continuationSeparator" w:id="0">
    <w:p w:rsidR="00897D02" w:rsidRDefault="0089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D02" w:rsidRDefault="00897D02">
      <w:r>
        <w:separator/>
      </w:r>
    </w:p>
  </w:footnote>
  <w:footnote w:type="continuationSeparator" w:id="0">
    <w:p w:rsidR="00897D02" w:rsidRDefault="0089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2" w:rsidRPr="00661C58" w:rsidRDefault="00897D02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81C49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FF4DC"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681C49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2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2FD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096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A65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6EF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C6F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AB8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772EA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03F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C48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B03"/>
    <w:rsid w:val="003D7C8A"/>
    <w:rsid w:val="003E07C9"/>
    <w:rsid w:val="003E0FA4"/>
    <w:rsid w:val="003E18C8"/>
    <w:rsid w:val="003E1D7D"/>
    <w:rsid w:val="003E20AB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4082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092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909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44AA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B94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3E6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1C49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25D4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1AD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4E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875"/>
    <w:rsid w:val="00703CAB"/>
    <w:rsid w:val="00703CC0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19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7E2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97D02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418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4ECA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49B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5C64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64A1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A49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A00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97F0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1A9C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3B0"/>
    <w:rsid w:val="00BE3A22"/>
    <w:rsid w:val="00BE429F"/>
    <w:rsid w:val="00BE44D7"/>
    <w:rsid w:val="00BE4692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2CD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4FC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044"/>
    <w:rsid w:val="00CB474E"/>
    <w:rsid w:val="00CB50BB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5F8D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9A3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7C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3A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DA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A2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2E93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5D04AFD"/>
  <w15:docId w15:val="{8147AF8A-C897-4298-B99C-404A7940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862BA-84BC-4EBB-94B3-BFFAEF80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4794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5499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Совет</cp:lastModifiedBy>
  <cp:revision>2</cp:revision>
  <cp:lastPrinted>2024-02-21T07:33:00Z</cp:lastPrinted>
  <dcterms:created xsi:type="dcterms:W3CDTF">2025-03-12T14:19:00Z</dcterms:created>
  <dcterms:modified xsi:type="dcterms:W3CDTF">2025-03-12T14:19:00Z</dcterms:modified>
</cp:coreProperties>
</file>